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506" w:rsidRPr="001B56B1" w:rsidRDefault="00656506" w:rsidP="00A63586">
      <w:pPr>
        <w:jc w:val="both"/>
        <w:rPr>
          <w:rFonts w:ascii="Times New Roman" w:hAnsi="Times New Roman" w:cs="Times New Roman"/>
          <w:sz w:val="24"/>
          <w:szCs w:val="24"/>
        </w:rPr>
      </w:pPr>
    </w:p>
    <w:p w:rsidR="00A63586" w:rsidRPr="00D200D0" w:rsidRDefault="00A63586" w:rsidP="00A63586">
      <w:pPr>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На основу Решења Привредног суда у Београду, </w:t>
      </w:r>
      <w:r w:rsidR="00E10AD1">
        <w:rPr>
          <w:rFonts w:ascii="Times New Roman" w:hAnsi="Times New Roman" w:cs="Times New Roman"/>
          <w:sz w:val="24"/>
          <w:szCs w:val="24"/>
          <w:lang w:val="sr-Cyrl-CS"/>
        </w:rPr>
        <w:t>3</w:t>
      </w:r>
      <w:r w:rsidRPr="00D200D0">
        <w:rPr>
          <w:rFonts w:ascii="Times New Roman" w:hAnsi="Times New Roman" w:cs="Times New Roman"/>
          <w:sz w:val="24"/>
          <w:szCs w:val="24"/>
          <w:lang w:val="sr-Cyrl-CS"/>
        </w:rPr>
        <w:t>.Ст.</w:t>
      </w:r>
      <w:r w:rsidR="00814021">
        <w:rPr>
          <w:rFonts w:ascii="Times New Roman" w:hAnsi="Times New Roman" w:cs="Times New Roman"/>
          <w:sz w:val="24"/>
          <w:szCs w:val="24"/>
          <w:lang w:val="sr-Cyrl-CS"/>
        </w:rPr>
        <w:t>21</w:t>
      </w:r>
      <w:r w:rsidRPr="00D200D0">
        <w:rPr>
          <w:rFonts w:ascii="Times New Roman" w:hAnsi="Times New Roman" w:cs="Times New Roman"/>
          <w:sz w:val="24"/>
          <w:szCs w:val="24"/>
          <w:lang w:val="sr-Cyrl-CS"/>
        </w:rPr>
        <w:t>/</w:t>
      </w:r>
      <w:r w:rsidR="00E10AD1">
        <w:rPr>
          <w:rFonts w:ascii="Times New Roman" w:hAnsi="Times New Roman" w:cs="Times New Roman"/>
          <w:sz w:val="24"/>
          <w:szCs w:val="24"/>
          <w:lang w:val="sr-Cyrl-CS"/>
        </w:rPr>
        <w:t>20</w:t>
      </w:r>
      <w:r w:rsidRPr="00D200D0">
        <w:rPr>
          <w:rFonts w:ascii="Times New Roman" w:hAnsi="Times New Roman" w:cs="Times New Roman"/>
          <w:sz w:val="24"/>
          <w:szCs w:val="24"/>
          <w:lang w:val="sr-Cyrl-CS"/>
        </w:rPr>
        <w:t>1</w:t>
      </w:r>
      <w:r w:rsidR="00E10AD1">
        <w:rPr>
          <w:rFonts w:ascii="Times New Roman" w:hAnsi="Times New Roman" w:cs="Times New Roman"/>
          <w:sz w:val="24"/>
          <w:szCs w:val="24"/>
          <w:lang w:val="sr-Cyrl-CS"/>
        </w:rPr>
        <w:t>4</w:t>
      </w:r>
      <w:r w:rsidRPr="00D200D0">
        <w:rPr>
          <w:rFonts w:ascii="Times New Roman" w:hAnsi="Times New Roman" w:cs="Times New Roman"/>
          <w:sz w:val="24"/>
          <w:szCs w:val="24"/>
          <w:lang w:val="sr-Cyrl-CS"/>
        </w:rPr>
        <w:t xml:space="preserve"> од  </w:t>
      </w:r>
      <w:r w:rsidR="00831D63">
        <w:rPr>
          <w:rFonts w:ascii="Times New Roman" w:hAnsi="Times New Roman" w:cs="Times New Roman"/>
          <w:sz w:val="24"/>
          <w:szCs w:val="24"/>
        </w:rPr>
        <w:t>2</w:t>
      </w:r>
      <w:r w:rsidR="00814021">
        <w:rPr>
          <w:rFonts w:ascii="Times New Roman" w:hAnsi="Times New Roman" w:cs="Times New Roman"/>
          <w:sz w:val="24"/>
          <w:szCs w:val="24"/>
        </w:rPr>
        <w:t>3</w:t>
      </w:r>
      <w:r w:rsidR="00E10AD1">
        <w:rPr>
          <w:rFonts w:ascii="Times New Roman" w:hAnsi="Times New Roman" w:cs="Times New Roman"/>
          <w:sz w:val="24"/>
          <w:szCs w:val="24"/>
          <w:lang w:val="sr-Cyrl-CS"/>
        </w:rPr>
        <w:t>.</w:t>
      </w:r>
      <w:r w:rsidR="00E10AD1">
        <w:rPr>
          <w:rFonts w:ascii="Times New Roman" w:hAnsi="Times New Roman" w:cs="Times New Roman"/>
          <w:sz w:val="24"/>
          <w:szCs w:val="24"/>
        </w:rPr>
        <w:t>0</w:t>
      </w:r>
      <w:r w:rsidR="00814021">
        <w:rPr>
          <w:rFonts w:ascii="Times New Roman" w:hAnsi="Times New Roman" w:cs="Times New Roman"/>
          <w:sz w:val="24"/>
          <w:szCs w:val="24"/>
        </w:rPr>
        <w:t>5</w:t>
      </w:r>
      <w:r w:rsidRPr="00D200D0">
        <w:rPr>
          <w:rFonts w:ascii="Times New Roman" w:hAnsi="Times New Roman" w:cs="Times New Roman"/>
          <w:sz w:val="24"/>
          <w:szCs w:val="24"/>
          <w:lang w:val="sr-Cyrl-CS"/>
        </w:rPr>
        <w:t>.</w:t>
      </w:r>
      <w:r w:rsidRPr="00D200D0">
        <w:rPr>
          <w:rFonts w:ascii="Times New Roman" w:hAnsi="Times New Roman" w:cs="Times New Roman"/>
          <w:sz w:val="24"/>
          <w:szCs w:val="24"/>
        </w:rPr>
        <w:t>20</w:t>
      </w:r>
      <w:r w:rsidR="00814021">
        <w:rPr>
          <w:rFonts w:ascii="Times New Roman" w:hAnsi="Times New Roman" w:cs="Times New Roman"/>
          <w:sz w:val="24"/>
          <w:szCs w:val="24"/>
        </w:rPr>
        <w:t>2</w:t>
      </w:r>
      <w:r w:rsidR="00831D63">
        <w:rPr>
          <w:rFonts w:ascii="Times New Roman" w:hAnsi="Times New Roman" w:cs="Times New Roman"/>
          <w:sz w:val="24"/>
          <w:szCs w:val="24"/>
        </w:rPr>
        <w:t>4</w:t>
      </w:r>
      <w:r w:rsidRPr="00D200D0">
        <w:rPr>
          <w:rFonts w:ascii="Times New Roman" w:hAnsi="Times New Roman" w:cs="Times New Roman"/>
          <w:sz w:val="24"/>
          <w:szCs w:val="24"/>
        </w:rPr>
        <w:t>.</w:t>
      </w:r>
      <w:r w:rsidR="004B370A">
        <w:rPr>
          <w:rFonts w:ascii="Times New Roman" w:hAnsi="Times New Roman" w:cs="Times New Roman"/>
          <w:sz w:val="24"/>
          <w:szCs w:val="24"/>
        </w:rPr>
        <w:t xml:space="preserve"> </w:t>
      </w:r>
      <w:r w:rsidRPr="00D200D0">
        <w:rPr>
          <w:rFonts w:ascii="Times New Roman" w:hAnsi="Times New Roman" w:cs="Times New Roman"/>
          <w:sz w:val="24"/>
          <w:szCs w:val="24"/>
          <w:lang w:val="sr-Cyrl-CS"/>
        </w:rPr>
        <w:t xml:space="preserve">године, </w:t>
      </w:r>
      <w:r w:rsidR="00814021">
        <w:rPr>
          <w:rFonts w:ascii="Times New Roman" w:hAnsi="Times New Roman" w:cs="Times New Roman"/>
          <w:sz w:val="24"/>
          <w:szCs w:val="24"/>
          <w:lang w:val="sr-Cyrl-CS"/>
        </w:rPr>
        <w:t xml:space="preserve">правоснажно 14.06.2024. године </w:t>
      </w:r>
      <w:r w:rsidRPr="00D200D0">
        <w:rPr>
          <w:rFonts w:ascii="Times New Roman" w:hAnsi="Times New Roman" w:cs="Times New Roman"/>
          <w:sz w:val="24"/>
          <w:szCs w:val="24"/>
          <w:lang w:val="sr-Cyrl-CS"/>
        </w:rPr>
        <w:t>у складу са члан</w:t>
      </w:r>
      <w:r w:rsidRPr="00D200D0">
        <w:rPr>
          <w:rFonts w:ascii="Times New Roman" w:hAnsi="Times New Roman" w:cs="Times New Roman"/>
          <w:sz w:val="24"/>
          <w:szCs w:val="24"/>
        </w:rPr>
        <w:t>o</w:t>
      </w:r>
      <w:r w:rsidRPr="00D200D0">
        <w:rPr>
          <w:rFonts w:ascii="Times New Roman" w:hAnsi="Times New Roman" w:cs="Times New Roman"/>
          <w:sz w:val="24"/>
          <w:szCs w:val="24"/>
          <w:lang w:val="sr-Cyrl-CS"/>
        </w:rPr>
        <w:t>вима 131,</w:t>
      </w:r>
      <w:r w:rsidRPr="00D200D0">
        <w:rPr>
          <w:rFonts w:ascii="Times New Roman" w:hAnsi="Times New Roman" w:cs="Times New Roman"/>
          <w:sz w:val="24"/>
          <w:szCs w:val="24"/>
          <w:lang w:val="ru-RU"/>
        </w:rPr>
        <w:t>132</w:t>
      </w:r>
      <w:r w:rsidRPr="00D200D0">
        <w:rPr>
          <w:rFonts w:ascii="Times New Roman" w:hAnsi="Times New Roman" w:cs="Times New Roman"/>
          <w:sz w:val="24"/>
          <w:szCs w:val="24"/>
        </w:rPr>
        <w:t>,</w:t>
      </w:r>
      <w:r w:rsidR="00E10AD1">
        <w:rPr>
          <w:rFonts w:ascii="Times New Roman" w:hAnsi="Times New Roman" w:cs="Times New Roman"/>
          <w:sz w:val="24"/>
          <w:szCs w:val="24"/>
          <w:lang w:val="sr-Cyrl-CS"/>
        </w:rPr>
        <w:t>133</w:t>
      </w:r>
      <w:r w:rsidR="00E10AD1">
        <w:rPr>
          <w:rFonts w:ascii="Times New Roman" w:hAnsi="Times New Roman" w:cs="Times New Roman"/>
          <w:sz w:val="24"/>
          <w:szCs w:val="24"/>
        </w:rPr>
        <w:t>,135</w:t>
      </w:r>
      <w:r w:rsidR="00B832CF" w:rsidRPr="00D200D0">
        <w:rPr>
          <w:rFonts w:ascii="Times New Roman" w:hAnsi="Times New Roman" w:cs="Times New Roman"/>
          <w:sz w:val="24"/>
          <w:szCs w:val="24"/>
        </w:rPr>
        <w:t>,</w:t>
      </w:r>
      <w:r w:rsidR="00B832CF" w:rsidRPr="00D200D0">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 xml:space="preserve">Закона о стечају </w:t>
      </w:r>
      <w:r w:rsidRPr="006E75ED">
        <w:rPr>
          <w:rFonts w:ascii="Times New Roman" w:hAnsi="Times New Roman" w:cs="Times New Roman"/>
          <w:sz w:val="24"/>
          <w:szCs w:val="24"/>
          <w:lang w:val="sr-Cyrl-CS"/>
        </w:rPr>
        <w:t xml:space="preserve">(«Службени гласник  Републике Србије» број </w:t>
      </w:r>
      <w:r w:rsidR="00B832CF" w:rsidRPr="006E75ED">
        <w:rPr>
          <w:rFonts w:ascii="Times New Roman" w:hAnsi="Times New Roman" w:cs="Times New Roman"/>
          <w:sz w:val="24"/>
          <w:szCs w:val="24"/>
        </w:rPr>
        <w:t xml:space="preserve"> 104/2009, 99/2011 - dr. zakon, 71/2012 - odluka US</w:t>
      </w:r>
      <w:r w:rsidRPr="006E75ED">
        <w:rPr>
          <w:rFonts w:ascii="Times New Roman" w:hAnsi="Times New Roman" w:cs="Times New Roman"/>
          <w:sz w:val="24"/>
          <w:szCs w:val="24"/>
          <w:lang w:val="sr-Cyrl-CS"/>
        </w:rPr>
        <w:t>),</w:t>
      </w:r>
      <w:r w:rsidRPr="00D200D0">
        <w:rPr>
          <w:rFonts w:ascii="Times New Roman" w:hAnsi="Times New Roman" w:cs="Times New Roman"/>
          <w:sz w:val="24"/>
          <w:szCs w:val="24"/>
          <w:lang w:val="sr-Cyrl-CS"/>
        </w:rPr>
        <w:t xml:space="preserve"> Националним стандардом број 5 – Национални стандард о начину и поступку уновчења имовине стечајног </w:t>
      </w:r>
      <w:r w:rsidRPr="006E75ED">
        <w:rPr>
          <w:rFonts w:ascii="Times New Roman" w:hAnsi="Times New Roman" w:cs="Times New Roman"/>
          <w:sz w:val="24"/>
          <w:szCs w:val="24"/>
          <w:lang w:val="sr-Cyrl-CS"/>
        </w:rPr>
        <w:t xml:space="preserve">(«Службени гласник Републике Србије» број </w:t>
      </w:r>
      <w:r w:rsidR="00B832CF" w:rsidRPr="006E75ED">
        <w:rPr>
          <w:rFonts w:ascii="Times New Roman" w:hAnsi="Times New Roman" w:cs="Times New Roman"/>
          <w:sz w:val="24"/>
          <w:szCs w:val="24"/>
          <w:lang w:val="sr-Cyrl-CS"/>
        </w:rPr>
        <w:t>62</w:t>
      </w:r>
      <w:r w:rsidRPr="006E75ED">
        <w:rPr>
          <w:rFonts w:ascii="Times New Roman" w:hAnsi="Times New Roman" w:cs="Times New Roman"/>
          <w:sz w:val="24"/>
          <w:szCs w:val="24"/>
          <w:lang w:val="sr-Cyrl-CS"/>
        </w:rPr>
        <w:t>/201</w:t>
      </w:r>
      <w:r w:rsidR="00B832CF" w:rsidRPr="006E75ED">
        <w:rPr>
          <w:rFonts w:ascii="Times New Roman" w:hAnsi="Times New Roman" w:cs="Times New Roman"/>
          <w:sz w:val="24"/>
          <w:szCs w:val="24"/>
          <w:lang w:val="sr-Cyrl-CS"/>
        </w:rPr>
        <w:t>8</w:t>
      </w:r>
      <w:r w:rsidRPr="006E75ED">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стечајни управник стечајног дужника</w:t>
      </w:r>
    </w:p>
    <w:p w:rsidR="00A63586" w:rsidRPr="00D200D0" w:rsidRDefault="00A63586" w:rsidP="00A63586">
      <w:pPr>
        <w:jc w:val="both"/>
        <w:rPr>
          <w:rFonts w:ascii="Times New Roman" w:hAnsi="Times New Roman" w:cs="Times New Roman"/>
          <w:sz w:val="24"/>
          <w:szCs w:val="24"/>
          <w:lang w:val="sr-Cyrl-CS"/>
        </w:rPr>
      </w:pPr>
    </w:p>
    <w:p w:rsidR="00E10AD1" w:rsidRPr="00FA64F5" w:rsidRDefault="00814021" w:rsidP="00E10AD1">
      <w:pPr>
        <w:jc w:val="center"/>
        <w:rPr>
          <w:rFonts w:ascii="Times New Roman" w:hAnsi="Times New Roman" w:cs="Times New Roman"/>
          <w:b/>
          <w:sz w:val="24"/>
          <w:szCs w:val="24"/>
        </w:rPr>
      </w:pPr>
      <w:r w:rsidRPr="00A87D89">
        <w:rPr>
          <w:rFonts w:ascii="Times New Roman" w:hAnsi="Times New Roman" w:cs="Times New Roman"/>
          <w:b/>
          <w:sz w:val="24"/>
          <w:szCs w:val="24"/>
        </w:rPr>
        <w:t>П</w:t>
      </w:r>
      <w:r>
        <w:rPr>
          <w:rFonts w:ascii="Times New Roman" w:hAnsi="Times New Roman" w:cs="Times New Roman"/>
          <w:b/>
          <w:sz w:val="24"/>
          <w:szCs w:val="24"/>
        </w:rPr>
        <w:t>ривредно друштво за производњу, транспорт, трговину и откуп ехпорт</w:t>
      </w:r>
      <w:r w:rsidRPr="00A87D89">
        <w:rPr>
          <w:rFonts w:ascii="Times New Roman" w:hAnsi="Times New Roman" w:cs="Times New Roman"/>
          <w:b/>
          <w:sz w:val="24"/>
          <w:szCs w:val="24"/>
        </w:rPr>
        <w:t>-</w:t>
      </w:r>
      <w:r>
        <w:rPr>
          <w:rFonts w:ascii="Times New Roman" w:hAnsi="Times New Roman" w:cs="Times New Roman"/>
          <w:b/>
          <w:sz w:val="24"/>
          <w:szCs w:val="24"/>
        </w:rPr>
        <w:t>импорт</w:t>
      </w:r>
      <w:r w:rsidRPr="00A87D89">
        <w:rPr>
          <w:rFonts w:ascii="Times New Roman" w:hAnsi="Times New Roman" w:cs="Times New Roman"/>
          <w:b/>
          <w:sz w:val="24"/>
          <w:szCs w:val="24"/>
        </w:rPr>
        <w:t xml:space="preserve"> „ЈУГПРОМ“ д.о.о. Београд-Палулула </w:t>
      </w:r>
      <w:r>
        <w:rPr>
          <w:rFonts w:ascii="Times New Roman" w:hAnsi="Times New Roman" w:cs="Times New Roman"/>
          <w:b/>
          <w:sz w:val="24"/>
          <w:szCs w:val="24"/>
        </w:rPr>
        <w:t>у стечају</w:t>
      </w:r>
      <w:r w:rsidRPr="00A87D89">
        <w:rPr>
          <w:rFonts w:ascii="Times New Roman" w:hAnsi="Times New Roman" w:cs="Times New Roman"/>
          <w:b/>
          <w:sz w:val="24"/>
          <w:szCs w:val="24"/>
        </w:rPr>
        <w:t xml:space="preserve"> </w:t>
      </w:r>
      <w:r w:rsidR="00E10AD1" w:rsidRPr="00FA64F5">
        <w:rPr>
          <w:rFonts w:ascii="Times New Roman" w:hAnsi="Times New Roman" w:cs="Times New Roman"/>
          <w:b/>
          <w:sz w:val="24"/>
          <w:szCs w:val="24"/>
        </w:rPr>
        <w:t>МБ</w:t>
      </w:r>
      <w:r w:rsidR="00E10AD1" w:rsidRPr="00FA64F5">
        <w:rPr>
          <w:rFonts w:ascii="Times New Roman" w:hAnsi="Times New Roman" w:cs="Times New Roman"/>
          <w:sz w:val="24"/>
          <w:szCs w:val="24"/>
        </w:rPr>
        <w:t>:</w:t>
      </w:r>
      <w:r w:rsidR="00E10AD1" w:rsidRPr="00FA64F5">
        <w:rPr>
          <w:rFonts w:ascii="Times New Roman" w:hAnsi="Times New Roman" w:cs="Times New Roman"/>
          <w:b/>
          <w:sz w:val="24"/>
          <w:szCs w:val="24"/>
        </w:rPr>
        <w:t>07</w:t>
      </w:r>
      <w:r>
        <w:rPr>
          <w:rFonts w:ascii="Times New Roman" w:hAnsi="Times New Roman" w:cs="Times New Roman"/>
          <w:b/>
          <w:sz w:val="24"/>
          <w:szCs w:val="24"/>
        </w:rPr>
        <w:t>968167</w:t>
      </w:r>
    </w:p>
    <w:p w:rsidR="00A63586" w:rsidRPr="00D200D0" w:rsidRDefault="00A63586" w:rsidP="00A63586">
      <w:pPr>
        <w:jc w:val="center"/>
        <w:rPr>
          <w:rFonts w:ascii="Times New Roman" w:hAnsi="Times New Roman" w:cs="Times New Roman"/>
          <w:b/>
          <w:sz w:val="24"/>
          <w:szCs w:val="24"/>
          <w:lang w:val="sr-Cyrl-CS"/>
        </w:rPr>
      </w:pPr>
    </w:p>
    <w:p w:rsidR="00A63586" w:rsidRPr="00D200D0" w:rsidRDefault="00A63586" w:rsidP="00A63586">
      <w:pPr>
        <w:jc w:val="center"/>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О</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Г</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Л</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А</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Ш</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А</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В</w:t>
      </w:r>
      <w:r w:rsidR="00BB0749">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А</w:t>
      </w:r>
    </w:p>
    <w:p w:rsidR="00752E0D" w:rsidRDefault="00B832CF" w:rsidP="00A63586">
      <w:pPr>
        <w:jc w:val="center"/>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 xml:space="preserve">Прву </w:t>
      </w:r>
      <w:r w:rsidRPr="00656506">
        <w:rPr>
          <w:rFonts w:ascii="Times New Roman" w:hAnsi="Times New Roman" w:cs="Times New Roman"/>
          <w:b/>
          <w:sz w:val="24"/>
          <w:szCs w:val="24"/>
          <w:lang w:val="sr-Cyrl-CS"/>
        </w:rPr>
        <w:t>п</w:t>
      </w:r>
      <w:r w:rsidR="00A63586" w:rsidRPr="00656506">
        <w:rPr>
          <w:rFonts w:ascii="Times New Roman" w:hAnsi="Times New Roman" w:cs="Times New Roman"/>
          <w:b/>
          <w:sz w:val="24"/>
          <w:szCs w:val="24"/>
          <w:lang w:val="sr-Cyrl-CS"/>
        </w:rPr>
        <w:t xml:space="preserve">родају </w:t>
      </w:r>
      <w:r w:rsidR="006A5F9F" w:rsidRPr="00656506">
        <w:rPr>
          <w:rFonts w:ascii="Times New Roman" w:hAnsi="Times New Roman" w:cs="Times New Roman"/>
          <w:b/>
          <w:sz w:val="24"/>
          <w:szCs w:val="24"/>
          <w:lang w:val="sr-Cyrl-CS"/>
        </w:rPr>
        <w:t xml:space="preserve">целокупне </w:t>
      </w:r>
      <w:r w:rsidR="003A1335">
        <w:rPr>
          <w:rFonts w:ascii="Times New Roman" w:hAnsi="Times New Roman" w:cs="Times New Roman"/>
          <w:b/>
          <w:sz w:val="24"/>
          <w:szCs w:val="24"/>
        </w:rPr>
        <w:t xml:space="preserve">непокретне и покретне </w:t>
      </w:r>
      <w:r w:rsidR="006A5F9F" w:rsidRPr="00656506">
        <w:rPr>
          <w:rFonts w:ascii="Times New Roman" w:hAnsi="Times New Roman" w:cs="Times New Roman"/>
          <w:b/>
          <w:sz w:val="24"/>
          <w:szCs w:val="24"/>
          <w:lang w:val="sr-Cyrl-CS"/>
        </w:rPr>
        <w:t>имовине</w:t>
      </w:r>
      <w:r w:rsidR="006A5F9F">
        <w:rPr>
          <w:rFonts w:ascii="Times New Roman" w:hAnsi="Times New Roman" w:cs="Times New Roman"/>
          <w:b/>
          <w:sz w:val="24"/>
          <w:szCs w:val="24"/>
          <w:lang w:val="sr-Cyrl-CS"/>
        </w:rPr>
        <w:t xml:space="preserve"> </w:t>
      </w:r>
      <w:r w:rsidR="00A63586" w:rsidRPr="00D200D0">
        <w:rPr>
          <w:rFonts w:ascii="Times New Roman" w:hAnsi="Times New Roman" w:cs="Times New Roman"/>
          <w:b/>
          <w:sz w:val="24"/>
          <w:szCs w:val="24"/>
          <w:lang w:val="sr-Cyrl-CS"/>
        </w:rPr>
        <w:t>стечајног дужника</w:t>
      </w:r>
      <w:r w:rsidR="00752E0D">
        <w:rPr>
          <w:rFonts w:ascii="Times New Roman" w:hAnsi="Times New Roman" w:cs="Times New Roman"/>
          <w:b/>
          <w:sz w:val="24"/>
          <w:szCs w:val="24"/>
          <w:lang w:val="sr-Cyrl-CS"/>
        </w:rPr>
        <w:t xml:space="preserve"> (јединствене целине)</w:t>
      </w:r>
    </w:p>
    <w:p w:rsidR="00A63586" w:rsidRPr="00752E0D" w:rsidRDefault="00A63586" w:rsidP="00752E0D">
      <w:pPr>
        <w:jc w:val="center"/>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 xml:space="preserve"> </w:t>
      </w:r>
      <w:r w:rsidR="006E75ED">
        <w:rPr>
          <w:rFonts w:ascii="Times New Roman" w:hAnsi="Times New Roman" w:cs="Times New Roman"/>
          <w:b/>
          <w:sz w:val="24"/>
          <w:szCs w:val="24"/>
          <w:lang w:val="sr-Cyrl-CS"/>
        </w:rPr>
        <w:t xml:space="preserve">методом </w:t>
      </w:r>
      <w:r w:rsidRPr="00D200D0">
        <w:rPr>
          <w:rFonts w:ascii="Times New Roman" w:hAnsi="Times New Roman" w:cs="Times New Roman"/>
          <w:b/>
          <w:sz w:val="24"/>
          <w:szCs w:val="24"/>
          <w:lang w:val="sr-Cyrl-CS"/>
        </w:rPr>
        <w:t>јавн</w:t>
      </w:r>
      <w:r w:rsidR="006E75ED">
        <w:rPr>
          <w:rFonts w:ascii="Times New Roman" w:hAnsi="Times New Roman" w:cs="Times New Roman"/>
          <w:b/>
          <w:sz w:val="24"/>
          <w:szCs w:val="24"/>
          <w:lang w:val="sr-Cyrl-CS"/>
        </w:rPr>
        <w:t>ог</w:t>
      </w:r>
      <w:r w:rsidRPr="00D200D0">
        <w:rPr>
          <w:rFonts w:ascii="Times New Roman" w:hAnsi="Times New Roman" w:cs="Times New Roman"/>
          <w:b/>
          <w:sz w:val="24"/>
          <w:szCs w:val="24"/>
          <w:lang w:val="sr-Cyrl-CS"/>
        </w:rPr>
        <w:t xml:space="preserve"> </w:t>
      </w:r>
      <w:r w:rsidR="00240C07">
        <w:rPr>
          <w:rFonts w:ascii="Times New Roman" w:hAnsi="Times New Roman" w:cs="Times New Roman"/>
          <w:b/>
          <w:sz w:val="24"/>
          <w:szCs w:val="24"/>
        </w:rPr>
        <w:t>надметања</w:t>
      </w:r>
      <w:r w:rsidR="00814021">
        <w:rPr>
          <w:rFonts w:ascii="Times New Roman" w:hAnsi="Times New Roman" w:cs="Times New Roman"/>
          <w:b/>
          <w:sz w:val="24"/>
          <w:szCs w:val="24"/>
          <w:lang w:val="sr-Cyrl-CS"/>
        </w:rPr>
        <w:t xml:space="preserve"> </w:t>
      </w:r>
    </w:p>
    <w:p w:rsidR="00A63586" w:rsidRPr="00D200D0" w:rsidRDefault="00A63586" w:rsidP="00A63586">
      <w:pPr>
        <w:rPr>
          <w:rFonts w:ascii="Times New Roman" w:hAnsi="Times New Roman" w:cs="Times New Roman"/>
          <w:color w:val="000000"/>
          <w:sz w:val="24"/>
          <w:szCs w:val="24"/>
          <w:lang w:val="sr-Cyrl-CS"/>
        </w:rPr>
      </w:pP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r w:rsidRPr="00D200D0">
        <w:rPr>
          <w:rFonts w:ascii="Times New Roman" w:hAnsi="Times New Roman" w:cs="Times New Roman"/>
          <w:b/>
          <w:sz w:val="24"/>
          <w:szCs w:val="24"/>
        </w:rPr>
        <w:tab/>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5414"/>
        <w:gridCol w:w="1815"/>
        <w:gridCol w:w="1618"/>
      </w:tblGrid>
      <w:tr w:rsidR="00A63586" w:rsidRPr="00D200D0" w:rsidTr="00E10AD1">
        <w:trPr>
          <w:trHeight w:val="841"/>
        </w:trPr>
        <w:tc>
          <w:tcPr>
            <w:tcW w:w="457" w:type="pct"/>
            <w:vAlign w:val="center"/>
          </w:tcPr>
          <w:p w:rsidR="00A63586" w:rsidRPr="00D200D0" w:rsidRDefault="00A63586" w:rsidP="00A63586">
            <w:pPr>
              <w:jc w:val="center"/>
              <w:rPr>
                <w:rFonts w:ascii="Times New Roman" w:hAnsi="Times New Roman" w:cs="Times New Roman"/>
                <w:b/>
                <w:sz w:val="24"/>
                <w:szCs w:val="24"/>
              </w:rPr>
            </w:pPr>
            <w:r w:rsidRPr="00D200D0">
              <w:rPr>
                <w:rFonts w:ascii="Times New Roman" w:hAnsi="Times New Roman" w:cs="Times New Roman"/>
                <w:b/>
                <w:sz w:val="24"/>
                <w:szCs w:val="24"/>
              </w:rPr>
              <w:t xml:space="preserve">Редни број </w:t>
            </w:r>
          </w:p>
        </w:tc>
        <w:tc>
          <w:tcPr>
            <w:tcW w:w="2779" w:type="pct"/>
            <w:vAlign w:val="center"/>
          </w:tcPr>
          <w:p w:rsidR="00A63586" w:rsidRPr="00D200D0" w:rsidRDefault="00A63586" w:rsidP="00A63586">
            <w:pPr>
              <w:jc w:val="center"/>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 xml:space="preserve">Предмет продаје </w:t>
            </w:r>
          </w:p>
          <w:p w:rsidR="00A63586" w:rsidRPr="00D200D0" w:rsidRDefault="00A63586" w:rsidP="00A63586">
            <w:pPr>
              <w:jc w:val="center"/>
              <w:rPr>
                <w:rFonts w:ascii="Times New Roman" w:hAnsi="Times New Roman" w:cs="Times New Roman"/>
                <w:b/>
                <w:sz w:val="24"/>
                <w:szCs w:val="24"/>
              </w:rPr>
            </w:pPr>
            <w:r w:rsidRPr="00D200D0">
              <w:rPr>
                <w:rFonts w:ascii="Times New Roman" w:hAnsi="Times New Roman" w:cs="Times New Roman"/>
                <w:b/>
                <w:sz w:val="24"/>
                <w:szCs w:val="24"/>
                <w:lang w:val="sr-Cyrl-CS"/>
              </w:rPr>
              <w:t>О  П  И  С</w:t>
            </w:r>
          </w:p>
        </w:tc>
        <w:tc>
          <w:tcPr>
            <w:tcW w:w="932" w:type="pct"/>
            <w:vAlign w:val="center"/>
          </w:tcPr>
          <w:p w:rsidR="009A4F83" w:rsidRPr="00D200D0" w:rsidRDefault="009A4F83" w:rsidP="009A4F83">
            <w:pPr>
              <w:jc w:val="center"/>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П</w:t>
            </w:r>
            <w:r w:rsidR="002441DA">
              <w:rPr>
                <w:rFonts w:ascii="Times New Roman" w:hAnsi="Times New Roman" w:cs="Times New Roman"/>
                <w:b/>
                <w:sz w:val="24"/>
                <w:szCs w:val="24"/>
                <w:lang w:val="sr-Cyrl-CS"/>
              </w:rPr>
              <w:t>очетна</w:t>
            </w:r>
            <w:r w:rsidRPr="00D200D0">
              <w:rPr>
                <w:rFonts w:ascii="Times New Roman" w:hAnsi="Times New Roman" w:cs="Times New Roman"/>
                <w:b/>
                <w:sz w:val="24"/>
                <w:szCs w:val="24"/>
                <w:lang w:val="sr-Cyrl-CS"/>
              </w:rPr>
              <w:t xml:space="preserve"> </w:t>
            </w:r>
            <w:r w:rsidR="002441DA">
              <w:rPr>
                <w:rFonts w:ascii="Times New Roman" w:hAnsi="Times New Roman" w:cs="Times New Roman"/>
                <w:b/>
                <w:sz w:val="24"/>
                <w:szCs w:val="24"/>
                <w:lang w:val="sr-Cyrl-CS"/>
              </w:rPr>
              <w:t>цена</w:t>
            </w:r>
            <w:r w:rsidRPr="00D200D0">
              <w:rPr>
                <w:rFonts w:ascii="Times New Roman" w:hAnsi="Times New Roman" w:cs="Times New Roman"/>
                <w:b/>
                <w:sz w:val="24"/>
                <w:szCs w:val="24"/>
                <w:lang w:val="sr-Cyrl-CS"/>
              </w:rPr>
              <w:t xml:space="preserve">  у динарима</w:t>
            </w:r>
          </w:p>
          <w:p w:rsidR="00A63586" w:rsidRPr="00D200D0" w:rsidRDefault="00A63586" w:rsidP="009A4F83">
            <w:pPr>
              <w:jc w:val="center"/>
              <w:rPr>
                <w:rFonts w:ascii="Times New Roman" w:hAnsi="Times New Roman" w:cs="Times New Roman"/>
                <w:sz w:val="24"/>
                <w:szCs w:val="24"/>
              </w:rPr>
            </w:pPr>
          </w:p>
        </w:tc>
        <w:tc>
          <w:tcPr>
            <w:tcW w:w="831" w:type="pct"/>
            <w:vAlign w:val="center"/>
          </w:tcPr>
          <w:p w:rsidR="009A4F83" w:rsidRPr="00D200D0" w:rsidRDefault="009A4F83" w:rsidP="009A4F83">
            <w:pPr>
              <w:jc w:val="center"/>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Депозит у динарима</w:t>
            </w:r>
          </w:p>
          <w:p w:rsidR="00A63586" w:rsidRPr="00D200D0" w:rsidRDefault="00A63586" w:rsidP="00A63586">
            <w:pPr>
              <w:jc w:val="center"/>
              <w:rPr>
                <w:rFonts w:ascii="Times New Roman" w:hAnsi="Times New Roman" w:cs="Times New Roman"/>
                <w:b/>
                <w:sz w:val="24"/>
                <w:szCs w:val="24"/>
                <w:lang w:val="sr-Cyrl-CS"/>
              </w:rPr>
            </w:pPr>
          </w:p>
        </w:tc>
      </w:tr>
      <w:tr w:rsidR="00A63586" w:rsidRPr="00716B7D" w:rsidTr="00E10AD1">
        <w:trPr>
          <w:trHeight w:val="501"/>
        </w:trPr>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rsidR="00A63586" w:rsidRPr="00D200D0" w:rsidRDefault="00A63586" w:rsidP="00A63586">
            <w:pPr>
              <w:jc w:val="center"/>
              <w:rPr>
                <w:rFonts w:ascii="Times New Roman" w:hAnsi="Times New Roman" w:cs="Times New Roman"/>
                <w:b/>
                <w:sz w:val="24"/>
                <w:szCs w:val="24"/>
                <w:highlight w:val="yellow"/>
                <w:lang w:val="sr-Cyrl-CS"/>
              </w:rPr>
            </w:pPr>
            <w:r w:rsidRPr="00D200D0">
              <w:rPr>
                <w:rFonts w:ascii="Times New Roman" w:hAnsi="Times New Roman" w:cs="Times New Roman"/>
                <w:b/>
                <w:sz w:val="24"/>
                <w:szCs w:val="24"/>
                <w:lang w:val="sr-Cyrl-CS"/>
              </w:rPr>
              <w:t>1.</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rsidR="00A63586" w:rsidRPr="00814021" w:rsidRDefault="003A1335" w:rsidP="00814021">
            <w:pPr>
              <w:jc w:val="both"/>
              <w:rPr>
                <w:rFonts w:ascii="Times New Roman" w:hAnsi="Times New Roman" w:cs="Times New Roman"/>
                <w:b/>
                <w:sz w:val="24"/>
                <w:szCs w:val="24"/>
              </w:rPr>
            </w:pPr>
            <w:r>
              <w:rPr>
                <w:rFonts w:ascii="Times New Roman" w:hAnsi="Times New Roman" w:cs="Times New Roman"/>
                <w:lang w:val="sr-Cyrl-CS"/>
              </w:rPr>
              <w:t>Непокретна и покретна и</w:t>
            </w:r>
            <w:r w:rsidR="002E041C">
              <w:rPr>
                <w:rFonts w:ascii="Times New Roman" w:hAnsi="Times New Roman" w:cs="Times New Roman"/>
                <w:lang w:val="sr-Cyrl-CS"/>
              </w:rPr>
              <w:t>мовина с</w:t>
            </w:r>
            <w:r w:rsidR="006E75ED">
              <w:rPr>
                <w:rFonts w:ascii="Times New Roman" w:hAnsi="Times New Roman" w:cs="Times New Roman"/>
                <w:lang w:val="sr-Cyrl-CS"/>
              </w:rPr>
              <w:t>течајн</w:t>
            </w:r>
            <w:r w:rsidR="002E041C">
              <w:rPr>
                <w:rFonts w:ascii="Times New Roman" w:hAnsi="Times New Roman" w:cs="Times New Roman"/>
                <w:lang w:val="sr-Cyrl-CS"/>
              </w:rPr>
              <w:t>ог</w:t>
            </w:r>
            <w:r w:rsidR="006E75ED">
              <w:rPr>
                <w:rFonts w:ascii="Times New Roman" w:hAnsi="Times New Roman" w:cs="Times New Roman"/>
                <w:lang w:val="sr-Cyrl-CS"/>
              </w:rPr>
              <w:t xml:space="preserve"> дужник</w:t>
            </w:r>
            <w:r w:rsidR="002E041C">
              <w:rPr>
                <w:rFonts w:ascii="Times New Roman" w:hAnsi="Times New Roman" w:cs="Times New Roman"/>
                <w:lang w:val="sr-Cyrl-CS"/>
              </w:rPr>
              <w:t>а као јединствена целина</w:t>
            </w:r>
            <w:r w:rsidR="006E75ED" w:rsidRPr="00535700">
              <w:rPr>
                <w:rFonts w:ascii="Times New Roman" w:hAnsi="Times New Roman" w:cs="Times New Roman"/>
              </w:rPr>
              <w:t xml:space="preserve">, </w:t>
            </w:r>
            <w:r w:rsidR="006E75ED">
              <w:rPr>
                <w:rFonts w:ascii="Times New Roman" w:hAnsi="Times New Roman" w:cs="Times New Roman"/>
              </w:rPr>
              <w:t>чију имовину</w:t>
            </w:r>
            <w:r w:rsidR="006E75ED" w:rsidRPr="00535700">
              <w:rPr>
                <w:rFonts w:ascii="Times New Roman" w:hAnsi="Times New Roman" w:cs="Times New Roman"/>
              </w:rPr>
              <w:t xml:space="preserve"> чин</w:t>
            </w:r>
            <w:r w:rsidR="006E75ED">
              <w:rPr>
                <w:rFonts w:ascii="Times New Roman" w:hAnsi="Times New Roman" w:cs="Times New Roman"/>
              </w:rPr>
              <w:t>е</w:t>
            </w:r>
            <w:r w:rsidR="004B370A" w:rsidRPr="004B370A">
              <w:rPr>
                <w:rFonts w:ascii="Times New Roman" w:hAnsi="Times New Roman" w:cs="Times New Roman"/>
                <w:sz w:val="24"/>
                <w:szCs w:val="24"/>
              </w:rPr>
              <w:t>:</w:t>
            </w:r>
            <w:r w:rsidR="006E75ED">
              <w:rPr>
                <w:rFonts w:ascii="Times New Roman" w:hAnsi="Times New Roman" w:cs="Times New Roman"/>
              </w:rPr>
              <w:t xml:space="preserve"> </w:t>
            </w:r>
          </w:p>
          <w:p w:rsidR="00814021" w:rsidRPr="004B370A" w:rsidRDefault="009E7B28" w:rsidP="00814021">
            <w:pPr>
              <w:rPr>
                <w:rFonts w:ascii="Times New Roman" w:hAnsi="Times New Roman" w:cs="Times New Roman"/>
              </w:rPr>
            </w:pPr>
            <w:r w:rsidRPr="004B370A">
              <w:rPr>
                <w:rFonts w:ascii="Times New Roman" w:hAnsi="Times New Roman" w:cs="Times New Roman"/>
              </w:rPr>
              <w:t>-</w:t>
            </w:r>
            <w:r w:rsidR="003F5304" w:rsidRPr="004B370A">
              <w:rPr>
                <w:rFonts w:ascii="Times New Roman" w:hAnsi="Times New Roman" w:cs="Times New Roman"/>
              </w:rPr>
              <w:t xml:space="preserve">Објекти на кат.пар. 381/1 </w:t>
            </w:r>
            <w:r w:rsidR="00814021" w:rsidRPr="004B370A">
              <w:rPr>
                <w:rFonts w:ascii="Times New Roman" w:eastAsia="Calibri" w:hAnsi="Times New Roman" w:cs="Times New Roman"/>
              </w:rPr>
              <w:t xml:space="preserve">К.О. ЛЕСКОВАЦ, </w:t>
            </w:r>
            <w:r w:rsidR="003F5304" w:rsidRPr="004B370A">
              <w:rPr>
                <w:rFonts w:ascii="Times New Roman" w:hAnsi="Times New Roman" w:cs="Times New Roman"/>
              </w:rPr>
              <w:t xml:space="preserve">  </w:t>
            </w:r>
            <w:r w:rsidR="00814021" w:rsidRPr="004B370A">
              <w:rPr>
                <w:rFonts w:ascii="Times New Roman" w:eastAsia="Calibri" w:hAnsi="Times New Roman" w:cs="Times New Roman"/>
              </w:rPr>
              <w:t>Лист непокретности бр.</w:t>
            </w:r>
            <w:r w:rsidR="00814021" w:rsidRPr="007C42FD">
              <w:rPr>
                <w:rFonts w:ascii="Times New Roman" w:eastAsia="Calibri" w:hAnsi="Times New Roman" w:cs="Times New Roman"/>
              </w:rPr>
              <w:t>17</w:t>
            </w:r>
            <w:r w:rsidR="00437C1A" w:rsidRPr="007C42FD">
              <w:rPr>
                <w:rFonts w:ascii="Times New Roman" w:eastAsia="Calibri" w:hAnsi="Times New Roman" w:cs="Times New Roman"/>
              </w:rPr>
              <w:t>703</w:t>
            </w:r>
            <w:r w:rsidR="00814021" w:rsidRPr="007C42FD">
              <w:rPr>
                <w:rFonts w:ascii="Times New Roman" w:eastAsia="Calibri" w:hAnsi="Times New Roman" w:cs="Times New Roman"/>
              </w:rPr>
              <w:t xml:space="preserve"> </w:t>
            </w:r>
            <w:r w:rsidRPr="007C42FD">
              <w:rPr>
                <w:rFonts w:ascii="Times New Roman" w:hAnsi="Times New Roman" w:cs="Times New Roman"/>
              </w:rPr>
              <w:t>с</w:t>
            </w:r>
            <w:r w:rsidRPr="004B370A">
              <w:rPr>
                <w:rFonts w:ascii="Times New Roman" w:hAnsi="Times New Roman" w:cs="Times New Roman"/>
              </w:rPr>
              <w:t>а припадајућим земљиштем</w:t>
            </w:r>
          </w:p>
          <w:p w:rsidR="003F5304" w:rsidRPr="004B370A" w:rsidRDefault="009E7B28" w:rsidP="003F5304">
            <w:pPr>
              <w:rPr>
                <w:rFonts w:ascii="Times New Roman" w:eastAsia="Calibri" w:hAnsi="Times New Roman" w:cs="Times New Roman"/>
              </w:rPr>
            </w:pPr>
            <w:r w:rsidRPr="004B370A">
              <w:rPr>
                <w:rFonts w:ascii="Times New Roman" w:hAnsi="Times New Roman" w:cs="Times New Roman"/>
              </w:rPr>
              <w:t>-</w:t>
            </w:r>
            <w:r w:rsidR="003F5304" w:rsidRPr="004B370A">
              <w:rPr>
                <w:rFonts w:ascii="Times New Roman" w:hAnsi="Times New Roman" w:cs="Times New Roman"/>
              </w:rPr>
              <w:t>Објекти на кат.пар. 381/</w:t>
            </w:r>
            <w:r w:rsidR="003F5304" w:rsidRPr="007C42FD">
              <w:rPr>
                <w:rFonts w:ascii="Times New Roman" w:hAnsi="Times New Roman" w:cs="Times New Roman"/>
              </w:rPr>
              <w:t xml:space="preserve">2 </w:t>
            </w:r>
            <w:r w:rsidR="003F5304" w:rsidRPr="007C42FD">
              <w:rPr>
                <w:rFonts w:ascii="Times New Roman" w:eastAsia="Calibri" w:hAnsi="Times New Roman" w:cs="Times New Roman"/>
              </w:rPr>
              <w:t xml:space="preserve">К.О. ЛЕСКОВАЦ, </w:t>
            </w:r>
            <w:r w:rsidR="003F5304" w:rsidRPr="007C42FD">
              <w:rPr>
                <w:rFonts w:ascii="Times New Roman" w:hAnsi="Times New Roman" w:cs="Times New Roman"/>
              </w:rPr>
              <w:t xml:space="preserve">  </w:t>
            </w:r>
            <w:r w:rsidR="003F5304" w:rsidRPr="007C42FD">
              <w:rPr>
                <w:rFonts w:ascii="Times New Roman" w:eastAsia="Calibri" w:hAnsi="Times New Roman" w:cs="Times New Roman"/>
              </w:rPr>
              <w:t>Лист непокретности бр.17699</w:t>
            </w:r>
            <w:r w:rsidR="003F5304" w:rsidRPr="004B370A">
              <w:rPr>
                <w:rFonts w:ascii="Times New Roman" w:eastAsia="Calibri" w:hAnsi="Times New Roman" w:cs="Times New Roman"/>
              </w:rPr>
              <w:t xml:space="preserve"> </w:t>
            </w:r>
            <w:r w:rsidRPr="004B370A">
              <w:rPr>
                <w:rFonts w:ascii="Times New Roman" w:hAnsi="Times New Roman" w:cs="Times New Roman"/>
              </w:rPr>
              <w:t>са припадајућим земљиштем</w:t>
            </w:r>
          </w:p>
          <w:p w:rsidR="003F5304" w:rsidRPr="004B370A" w:rsidRDefault="009E7B28" w:rsidP="00814021">
            <w:pPr>
              <w:rPr>
                <w:rFonts w:ascii="Times New Roman" w:eastAsia="Calibri" w:hAnsi="Times New Roman" w:cs="Times New Roman"/>
              </w:rPr>
            </w:pPr>
            <w:r w:rsidRPr="004B370A">
              <w:rPr>
                <w:rFonts w:ascii="Times New Roman" w:hAnsi="Times New Roman" w:cs="Times New Roman"/>
              </w:rPr>
              <w:t>-</w:t>
            </w:r>
            <w:r w:rsidR="003F5304" w:rsidRPr="004B370A">
              <w:rPr>
                <w:rFonts w:ascii="Times New Roman" w:hAnsi="Times New Roman" w:cs="Times New Roman"/>
              </w:rPr>
              <w:t xml:space="preserve">Објекти на кат.пар. 381/4 </w:t>
            </w:r>
            <w:r w:rsidR="003F5304" w:rsidRPr="004B370A">
              <w:rPr>
                <w:rFonts w:ascii="Times New Roman" w:eastAsia="Calibri" w:hAnsi="Times New Roman" w:cs="Times New Roman"/>
              </w:rPr>
              <w:t xml:space="preserve">К.О. ЛЕСКОВАЦ, </w:t>
            </w:r>
            <w:r w:rsidR="003F5304" w:rsidRPr="004B370A">
              <w:rPr>
                <w:rFonts w:ascii="Times New Roman" w:hAnsi="Times New Roman" w:cs="Times New Roman"/>
              </w:rPr>
              <w:t xml:space="preserve">  </w:t>
            </w:r>
            <w:r w:rsidR="003F5304" w:rsidRPr="004B370A">
              <w:rPr>
                <w:rFonts w:ascii="Times New Roman" w:eastAsia="Calibri" w:hAnsi="Times New Roman" w:cs="Times New Roman"/>
              </w:rPr>
              <w:t>Лист непокретности бр</w:t>
            </w:r>
            <w:r w:rsidR="003F5304" w:rsidRPr="007C42FD">
              <w:rPr>
                <w:rFonts w:ascii="Times New Roman" w:eastAsia="Calibri" w:hAnsi="Times New Roman" w:cs="Times New Roman"/>
              </w:rPr>
              <w:t xml:space="preserve">.17699 </w:t>
            </w:r>
            <w:r w:rsidRPr="007C42FD">
              <w:rPr>
                <w:rFonts w:ascii="Times New Roman" w:hAnsi="Times New Roman" w:cs="Times New Roman"/>
              </w:rPr>
              <w:t>са</w:t>
            </w:r>
            <w:r w:rsidRPr="004B370A">
              <w:rPr>
                <w:rFonts w:ascii="Times New Roman" w:hAnsi="Times New Roman" w:cs="Times New Roman"/>
              </w:rPr>
              <w:t xml:space="preserve"> припадајућим земљиштем</w:t>
            </w:r>
          </w:p>
          <w:p w:rsidR="009E7B28" w:rsidRPr="004B370A" w:rsidRDefault="009E7B28" w:rsidP="009E7B28">
            <w:pPr>
              <w:rPr>
                <w:rFonts w:ascii="Times New Roman" w:hAnsi="Times New Roman" w:cs="Times New Roman"/>
                <w:lang w:val="sr-Cyrl-BA"/>
              </w:rPr>
            </w:pPr>
            <w:r w:rsidRPr="004B370A">
              <w:rPr>
                <w:rFonts w:ascii="Times New Roman" w:hAnsi="Times New Roman" w:cs="Times New Roman"/>
                <w:lang w:val="sr-Cyrl-BA"/>
              </w:rPr>
              <w:t>-</w:t>
            </w:r>
            <w:r w:rsidR="00814021" w:rsidRPr="004B370A">
              <w:rPr>
                <w:rFonts w:ascii="Times New Roman" w:eastAsia="Calibri" w:hAnsi="Times New Roman" w:cs="Times New Roman"/>
                <w:lang w:val="sr-Cyrl-BA"/>
              </w:rPr>
              <w:t>Комплетна опрема, технолошке линије, инвентар и канцеларијска опрема</w:t>
            </w:r>
            <w:r w:rsidRPr="004B370A">
              <w:rPr>
                <w:rFonts w:ascii="Times New Roman" w:hAnsi="Times New Roman" w:cs="Times New Roman"/>
                <w:lang w:val="sr-Cyrl-BA"/>
              </w:rPr>
              <w:t xml:space="preserve">, </w:t>
            </w:r>
            <w:r w:rsidRPr="004B370A">
              <w:rPr>
                <w:rFonts w:ascii="Times New Roman" w:eastAsia="Calibri" w:hAnsi="Times New Roman" w:cs="Times New Roman"/>
                <w:lang w:val="sr-Cyrl-BA"/>
              </w:rPr>
              <w:t>возила транспортн</w:t>
            </w:r>
            <w:r w:rsidRPr="004B370A">
              <w:rPr>
                <w:rFonts w:ascii="Times New Roman" w:hAnsi="Times New Roman" w:cs="Times New Roman"/>
                <w:lang w:val="sr-Cyrl-BA"/>
              </w:rPr>
              <w:t>а,</w:t>
            </w:r>
            <w:r w:rsidRPr="004B370A">
              <w:rPr>
                <w:rFonts w:ascii="Times New Roman" w:eastAsia="Calibri" w:hAnsi="Times New Roman" w:cs="Times New Roman"/>
                <w:lang w:val="sr-Cyrl-BA"/>
              </w:rPr>
              <w:t xml:space="preserve"> путничк</w:t>
            </w:r>
            <w:r w:rsidRPr="004B370A">
              <w:rPr>
                <w:rFonts w:ascii="Times New Roman" w:hAnsi="Times New Roman" w:cs="Times New Roman"/>
                <w:lang w:val="sr-Cyrl-BA"/>
              </w:rPr>
              <w:t xml:space="preserve">а </w:t>
            </w:r>
            <w:r w:rsidRPr="004B370A">
              <w:rPr>
                <w:rFonts w:ascii="Times New Roman" w:eastAsia="Calibri" w:hAnsi="Times New Roman" w:cs="Times New Roman"/>
                <w:lang w:val="sr-Cyrl-BA"/>
              </w:rPr>
              <w:t>и теретн</w:t>
            </w:r>
            <w:r w:rsidRPr="004B370A">
              <w:rPr>
                <w:rFonts w:ascii="Times New Roman" w:hAnsi="Times New Roman" w:cs="Times New Roman"/>
                <w:lang w:val="sr-Cyrl-BA"/>
              </w:rPr>
              <w:t xml:space="preserve">а </w:t>
            </w:r>
            <w:r w:rsidR="00814021" w:rsidRPr="004B370A">
              <w:rPr>
                <w:rFonts w:ascii="Times New Roman" w:eastAsia="Calibri" w:hAnsi="Times New Roman" w:cs="Times New Roman"/>
                <w:lang w:val="sr-Cyrl-BA"/>
              </w:rPr>
              <w:t>стечајног</w:t>
            </w:r>
            <w:r w:rsidRPr="004B370A">
              <w:rPr>
                <w:rFonts w:ascii="Times New Roman" w:hAnsi="Times New Roman" w:cs="Times New Roman"/>
                <w:lang w:val="sr-Cyrl-BA"/>
              </w:rPr>
              <w:t>,</w:t>
            </w:r>
            <w:r w:rsidR="00814021" w:rsidRPr="004B370A">
              <w:rPr>
                <w:rFonts w:ascii="Times New Roman" w:eastAsia="Calibri" w:hAnsi="Times New Roman" w:cs="Times New Roman"/>
                <w:lang w:val="sr-Cyrl-BA"/>
              </w:rPr>
              <w:t xml:space="preserve"> дужника</w:t>
            </w:r>
            <w:r w:rsidRPr="004B370A">
              <w:rPr>
                <w:rFonts w:ascii="Times New Roman" w:hAnsi="Times New Roman" w:cs="Times New Roman"/>
                <w:lang w:val="sr-Cyrl-BA"/>
              </w:rPr>
              <w:t>.</w:t>
            </w:r>
            <w:r w:rsidR="00814021" w:rsidRPr="004B370A">
              <w:rPr>
                <w:rFonts w:ascii="Times New Roman" w:eastAsia="Calibri" w:hAnsi="Times New Roman" w:cs="Times New Roman"/>
                <w:lang w:val="sr-Cyrl-BA"/>
              </w:rPr>
              <w:t xml:space="preserve"> </w:t>
            </w:r>
          </w:p>
          <w:p w:rsidR="00814021" w:rsidRPr="004B370A" w:rsidRDefault="009E7B28" w:rsidP="009E7B28">
            <w:pPr>
              <w:rPr>
                <w:rFonts w:ascii="Times New Roman" w:hAnsi="Times New Roman" w:cs="Times New Roman"/>
                <w:sz w:val="24"/>
                <w:szCs w:val="24"/>
              </w:rPr>
            </w:pPr>
            <w:r w:rsidRPr="004B370A">
              <w:rPr>
                <w:rFonts w:ascii="Times New Roman" w:hAnsi="Times New Roman" w:cs="Times New Roman"/>
                <w:lang w:val="sr-Cyrl-BA"/>
              </w:rPr>
              <w:t>-</w:t>
            </w:r>
            <w:r w:rsidR="00814021" w:rsidRPr="004B370A">
              <w:rPr>
                <w:rFonts w:ascii="Times New Roman" w:hAnsi="Times New Roman" w:cs="Times New Roman"/>
                <w:lang w:val="sr-Cyrl-BA"/>
              </w:rPr>
              <w:t xml:space="preserve">Спорна права </w:t>
            </w:r>
            <w:r w:rsidR="00814021" w:rsidRPr="004B370A">
              <w:rPr>
                <w:rFonts w:ascii="Times New Roman" w:hAnsi="Times New Roman" w:cs="Times New Roman"/>
                <w:sz w:val="24"/>
                <w:szCs w:val="24"/>
              </w:rPr>
              <w:t>Уж.9547/22 од 19.08.2022. године</w:t>
            </w:r>
          </w:p>
          <w:p w:rsidR="007E2BFA" w:rsidRPr="007E2BFA" w:rsidRDefault="007E2BFA" w:rsidP="009E7B28">
            <w:pPr>
              <w:rPr>
                <w:b/>
              </w:rPr>
            </w:pPr>
            <w:r w:rsidRPr="004B370A">
              <w:rPr>
                <w:rFonts w:ascii="Times New Roman" w:hAnsi="Times New Roman" w:cs="Times New Roman"/>
                <w:sz w:val="24"/>
                <w:szCs w:val="24"/>
              </w:rPr>
              <w:t>Без опреме која је излучена и која је била предмет излучног захтева</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A63586" w:rsidRPr="00716B7D" w:rsidRDefault="002441DA" w:rsidP="0073066D">
            <w:pPr>
              <w:rPr>
                <w:rFonts w:ascii="Times New Roman" w:hAnsi="Times New Roman" w:cs="Times New Roman"/>
                <w:b/>
                <w:color w:val="000000"/>
                <w:sz w:val="24"/>
                <w:szCs w:val="24"/>
              </w:rPr>
            </w:pPr>
            <w:r w:rsidRPr="00716B7D">
              <w:rPr>
                <w:rFonts w:ascii="Times New Roman" w:hAnsi="Times New Roman" w:cs="Times New Roman"/>
                <w:b/>
                <w:sz w:val="24"/>
                <w:szCs w:val="24"/>
                <w:lang w:val="sr-Cyrl-CS"/>
              </w:rPr>
              <w:t>23</w:t>
            </w:r>
            <w:r w:rsidR="00716B7D" w:rsidRPr="00716B7D">
              <w:rPr>
                <w:rFonts w:ascii="Times New Roman" w:hAnsi="Times New Roman" w:cs="Times New Roman"/>
                <w:b/>
                <w:sz w:val="24"/>
                <w:szCs w:val="24"/>
                <w:lang w:val="sr-Cyrl-CS"/>
              </w:rPr>
              <w:t>1</w:t>
            </w:r>
            <w:r w:rsidR="009E7B28" w:rsidRPr="00716B7D">
              <w:rPr>
                <w:rFonts w:ascii="Times New Roman" w:hAnsi="Times New Roman" w:cs="Times New Roman"/>
                <w:b/>
                <w:sz w:val="24"/>
                <w:szCs w:val="24"/>
                <w:lang w:val="sr-Cyrl-CS"/>
              </w:rPr>
              <w:t>.</w:t>
            </w:r>
            <w:r w:rsidR="00716B7D" w:rsidRPr="00716B7D">
              <w:rPr>
                <w:rFonts w:ascii="Times New Roman" w:hAnsi="Times New Roman" w:cs="Times New Roman"/>
                <w:b/>
                <w:sz w:val="24"/>
                <w:szCs w:val="24"/>
                <w:lang w:val="sr-Cyrl-CS"/>
              </w:rPr>
              <w:t>0</w:t>
            </w:r>
            <w:r w:rsidRPr="00716B7D">
              <w:rPr>
                <w:rFonts w:ascii="Times New Roman" w:hAnsi="Times New Roman" w:cs="Times New Roman"/>
                <w:b/>
                <w:sz w:val="24"/>
                <w:szCs w:val="24"/>
                <w:lang w:val="sr-Cyrl-CS"/>
              </w:rPr>
              <w:t>6</w:t>
            </w:r>
            <w:r w:rsidR="00716B7D" w:rsidRPr="00716B7D">
              <w:rPr>
                <w:rFonts w:ascii="Times New Roman" w:hAnsi="Times New Roman" w:cs="Times New Roman"/>
                <w:b/>
                <w:sz w:val="24"/>
                <w:szCs w:val="24"/>
                <w:lang w:val="sr-Cyrl-CS"/>
              </w:rPr>
              <w:t>9</w:t>
            </w:r>
            <w:r w:rsidR="009E7B28" w:rsidRPr="00716B7D">
              <w:rPr>
                <w:rFonts w:ascii="Times New Roman" w:hAnsi="Times New Roman" w:cs="Times New Roman"/>
                <w:b/>
                <w:sz w:val="24"/>
                <w:szCs w:val="24"/>
                <w:lang w:val="sr-Cyrl-CS"/>
              </w:rPr>
              <w:t>.</w:t>
            </w:r>
            <w:r w:rsidR="00716B7D" w:rsidRPr="00716B7D">
              <w:rPr>
                <w:rFonts w:ascii="Times New Roman" w:hAnsi="Times New Roman" w:cs="Times New Roman"/>
                <w:b/>
                <w:sz w:val="24"/>
                <w:szCs w:val="24"/>
                <w:lang w:val="sr-Cyrl-CS"/>
              </w:rPr>
              <w:t>027</w:t>
            </w:r>
            <w:r w:rsidR="009E7B28" w:rsidRPr="00716B7D">
              <w:rPr>
                <w:rFonts w:ascii="Times New Roman" w:hAnsi="Times New Roman" w:cs="Times New Roman"/>
                <w:b/>
                <w:sz w:val="24"/>
                <w:szCs w:val="24"/>
                <w:lang w:val="sr-Cyrl-CS"/>
              </w:rPr>
              <w:t>,</w:t>
            </w:r>
            <w:r w:rsidR="00716B7D" w:rsidRPr="00716B7D">
              <w:rPr>
                <w:rFonts w:ascii="Times New Roman" w:hAnsi="Times New Roman" w:cs="Times New Roman"/>
                <w:b/>
                <w:sz w:val="24"/>
                <w:szCs w:val="24"/>
                <w:lang w:val="sr-Cyrl-CS"/>
              </w:rPr>
              <w:t>4</w:t>
            </w:r>
            <w:r w:rsidR="0073066D">
              <w:rPr>
                <w:rFonts w:ascii="Times New Roman" w:hAnsi="Times New Roman" w:cs="Times New Roman"/>
                <w:b/>
                <w:sz w:val="24"/>
                <w:szCs w:val="24"/>
                <w:lang w:val="sr-Cyrl-CS"/>
              </w:rPr>
              <w:t>5</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A63586" w:rsidRPr="00716B7D" w:rsidRDefault="00716B7D" w:rsidP="00A63586">
            <w:pPr>
              <w:rPr>
                <w:rFonts w:ascii="Times New Roman" w:hAnsi="Times New Roman" w:cs="Times New Roman"/>
                <w:color w:val="000000"/>
                <w:sz w:val="24"/>
                <w:szCs w:val="24"/>
              </w:rPr>
            </w:pPr>
            <w:r w:rsidRPr="00716B7D">
              <w:rPr>
                <w:rFonts w:ascii="Times New Roman" w:hAnsi="Times New Roman" w:cs="Times New Roman"/>
                <w:b/>
                <w:sz w:val="24"/>
                <w:szCs w:val="24"/>
                <w:lang w:val="sr-Cyrl-CS"/>
              </w:rPr>
              <w:t>92.</w:t>
            </w:r>
            <w:r w:rsidRPr="00716B7D">
              <w:rPr>
                <w:rFonts w:ascii="Times New Roman" w:hAnsi="Times New Roman" w:cs="Times New Roman"/>
                <w:b/>
                <w:sz w:val="24"/>
                <w:szCs w:val="24"/>
                <w:lang w:val="en-US"/>
              </w:rPr>
              <w:t>427</w:t>
            </w:r>
            <w:r w:rsidRPr="00716B7D">
              <w:rPr>
                <w:rFonts w:ascii="Times New Roman" w:hAnsi="Times New Roman" w:cs="Times New Roman"/>
                <w:b/>
                <w:sz w:val="24"/>
                <w:szCs w:val="24"/>
                <w:lang w:val="sr-Cyrl-CS"/>
              </w:rPr>
              <w:t>.</w:t>
            </w:r>
            <w:r w:rsidRPr="00716B7D">
              <w:rPr>
                <w:rFonts w:ascii="Times New Roman" w:hAnsi="Times New Roman" w:cs="Times New Roman"/>
                <w:b/>
                <w:sz w:val="24"/>
                <w:szCs w:val="24"/>
                <w:lang w:val="en-US"/>
              </w:rPr>
              <w:t>610</w:t>
            </w:r>
            <w:r w:rsidRPr="00716B7D">
              <w:rPr>
                <w:rFonts w:ascii="Times New Roman" w:hAnsi="Times New Roman" w:cs="Times New Roman"/>
                <w:b/>
                <w:sz w:val="24"/>
                <w:szCs w:val="24"/>
                <w:lang w:val="sr-Cyrl-CS"/>
              </w:rPr>
              <w:t>,</w:t>
            </w:r>
            <w:r w:rsidRPr="00716B7D">
              <w:rPr>
                <w:rFonts w:ascii="Times New Roman" w:hAnsi="Times New Roman" w:cs="Times New Roman"/>
                <w:b/>
                <w:sz w:val="24"/>
                <w:szCs w:val="24"/>
                <w:lang w:val="en-US"/>
              </w:rPr>
              <w:t>98</w:t>
            </w:r>
          </w:p>
        </w:tc>
      </w:tr>
    </w:tbl>
    <w:p w:rsidR="00A63586" w:rsidRPr="00D200D0" w:rsidRDefault="00A63586" w:rsidP="00A63586">
      <w:pPr>
        <w:jc w:val="both"/>
        <w:rPr>
          <w:rFonts w:ascii="Times New Roman" w:hAnsi="Times New Roman" w:cs="Times New Roman"/>
          <w:sz w:val="24"/>
          <w:szCs w:val="24"/>
        </w:rPr>
      </w:pPr>
    </w:p>
    <w:p w:rsidR="00A63586" w:rsidRPr="00D200D0" w:rsidRDefault="00A63586" w:rsidP="00A63586">
      <w:pPr>
        <w:jc w:val="both"/>
        <w:rPr>
          <w:rFonts w:ascii="Times New Roman" w:hAnsi="Times New Roman" w:cs="Times New Roman"/>
          <w:sz w:val="24"/>
          <w:szCs w:val="24"/>
          <w:lang w:val="sr-Cyrl-CS"/>
        </w:rPr>
      </w:pPr>
      <w:r w:rsidRPr="00D200D0">
        <w:rPr>
          <w:rFonts w:ascii="Times New Roman" w:hAnsi="Times New Roman" w:cs="Times New Roman"/>
          <w:sz w:val="24"/>
          <w:szCs w:val="24"/>
          <w:lang w:val="ru-RU"/>
        </w:rPr>
        <w:t xml:space="preserve"> (</w:t>
      </w:r>
      <w:r w:rsidRPr="00D200D0">
        <w:rPr>
          <w:rFonts w:ascii="Times New Roman" w:hAnsi="Times New Roman" w:cs="Times New Roman"/>
          <w:i/>
          <w:sz w:val="24"/>
          <w:szCs w:val="24"/>
          <w:lang w:val="sr-Cyrl-CS"/>
        </w:rPr>
        <w:t>Напомена:</w:t>
      </w:r>
      <w:r w:rsidR="00B625D2">
        <w:rPr>
          <w:rFonts w:ascii="Times New Roman" w:hAnsi="Times New Roman" w:cs="Times New Roman"/>
          <w:i/>
          <w:sz w:val="24"/>
          <w:szCs w:val="24"/>
          <w:lang w:val="sr-Cyrl-CS"/>
        </w:rPr>
        <w:t xml:space="preserve"> </w:t>
      </w:r>
      <w:r w:rsidRPr="00D200D0">
        <w:rPr>
          <w:rFonts w:ascii="Times New Roman" w:hAnsi="Times New Roman" w:cs="Times New Roman"/>
          <w:i/>
          <w:sz w:val="24"/>
          <w:szCs w:val="24"/>
          <w:lang w:val="sr-Cyrl-CS"/>
        </w:rPr>
        <w:t xml:space="preserve">Преглед </w:t>
      </w:r>
      <w:r w:rsidR="00B625D2">
        <w:rPr>
          <w:rFonts w:ascii="Times New Roman" w:hAnsi="Times New Roman" w:cs="Times New Roman"/>
          <w:i/>
          <w:sz w:val="24"/>
          <w:szCs w:val="24"/>
        </w:rPr>
        <w:t xml:space="preserve">предмета продаје као </w:t>
      </w:r>
      <w:r w:rsidR="00752E0D">
        <w:rPr>
          <w:rFonts w:ascii="Times New Roman" w:hAnsi="Times New Roman" w:cs="Times New Roman"/>
          <w:i/>
          <w:sz w:val="24"/>
          <w:szCs w:val="24"/>
        </w:rPr>
        <w:t>јединствене целине</w:t>
      </w:r>
      <w:r w:rsidRPr="00D200D0">
        <w:rPr>
          <w:rFonts w:ascii="Times New Roman" w:hAnsi="Times New Roman" w:cs="Times New Roman"/>
          <w:i/>
          <w:sz w:val="24"/>
          <w:szCs w:val="24"/>
          <w:lang w:val="sr-Cyrl-CS"/>
        </w:rPr>
        <w:t xml:space="preserve"> стечајног дужника, као и статус исте, детаљно је приказан у Продајној документацији)</w:t>
      </w:r>
    </w:p>
    <w:p w:rsidR="00A63586" w:rsidRPr="00D200D0" w:rsidRDefault="00A63586" w:rsidP="00A63586">
      <w:pPr>
        <w:jc w:val="both"/>
        <w:rPr>
          <w:rFonts w:ascii="Times New Roman" w:hAnsi="Times New Roman" w:cs="Times New Roman"/>
          <w:sz w:val="24"/>
          <w:szCs w:val="24"/>
        </w:rPr>
      </w:pPr>
    </w:p>
    <w:p w:rsidR="00A63586" w:rsidRPr="001B56B1" w:rsidRDefault="00A63586" w:rsidP="00A63586">
      <w:pPr>
        <w:jc w:val="both"/>
        <w:rPr>
          <w:rFonts w:ascii="Times New Roman" w:hAnsi="Times New Roman" w:cs="Times New Roman"/>
          <w:i/>
          <w:sz w:val="24"/>
          <w:szCs w:val="24"/>
          <w:u w:val="single"/>
          <w:lang w:val="sr-Cyrl-CS"/>
        </w:rPr>
      </w:pPr>
      <w:r w:rsidRPr="00B22FEE">
        <w:rPr>
          <w:rFonts w:ascii="Times New Roman" w:hAnsi="Times New Roman" w:cs="Times New Roman"/>
          <w:i/>
          <w:sz w:val="24"/>
          <w:szCs w:val="24"/>
          <w:u w:val="single"/>
          <w:lang w:val="sr-Cyrl-CS"/>
        </w:rPr>
        <w:t>Право на учешће у поступку продаје имају сва правна и физичка лица</w:t>
      </w:r>
      <w:r w:rsidRPr="00B22FEE">
        <w:rPr>
          <w:rFonts w:ascii="Times New Roman" w:hAnsi="Times New Roman" w:cs="Times New Roman"/>
          <w:i/>
          <w:sz w:val="24"/>
          <w:szCs w:val="24"/>
          <w:u w:val="single"/>
          <w:lang w:val="ru-RU"/>
        </w:rPr>
        <w:t xml:space="preserve"> </w:t>
      </w:r>
      <w:r w:rsidR="0073066D" w:rsidRPr="00B22FEE">
        <w:rPr>
          <w:rFonts w:ascii="Times New Roman" w:hAnsi="Times New Roman" w:cs="Times New Roman"/>
          <w:i/>
          <w:sz w:val="24"/>
          <w:szCs w:val="24"/>
          <w:u w:val="single"/>
          <w:lang w:val="ru-RU"/>
        </w:rPr>
        <w:t>осим лица</w:t>
      </w:r>
      <w:r w:rsidR="007F2802" w:rsidRPr="00B22FEE">
        <w:rPr>
          <w:rFonts w:ascii="Times New Roman" w:hAnsi="Times New Roman" w:cs="Times New Roman"/>
          <w:i/>
          <w:sz w:val="24"/>
          <w:szCs w:val="24"/>
          <w:u w:val="single"/>
          <w:lang w:val="en-US"/>
        </w:rPr>
        <w:t>,</w:t>
      </w:r>
      <w:r w:rsidR="0073066D" w:rsidRPr="00B22FEE">
        <w:rPr>
          <w:rFonts w:ascii="Times New Roman" w:hAnsi="Times New Roman" w:cs="Times New Roman"/>
          <w:i/>
          <w:sz w:val="24"/>
          <w:szCs w:val="24"/>
          <w:u w:val="single"/>
          <w:lang w:val="ru-RU"/>
        </w:rPr>
        <w:t xml:space="preserve"> дужника стечајног дужника и са њим повезаним лицима на основу Закона о стечају и Закона о </w:t>
      </w:r>
      <w:r w:rsidR="001B56B1" w:rsidRPr="00B22FEE">
        <w:rPr>
          <w:rFonts w:ascii="Times New Roman" w:hAnsi="Times New Roman" w:cs="Times New Roman"/>
          <w:i/>
          <w:sz w:val="24"/>
          <w:szCs w:val="24"/>
          <w:u w:val="single"/>
          <w:lang w:val="ru-RU"/>
        </w:rPr>
        <w:t>привредним друштвима</w:t>
      </w:r>
      <w:r w:rsidR="0073066D" w:rsidRPr="00B22FEE">
        <w:rPr>
          <w:rFonts w:ascii="Times New Roman" w:hAnsi="Times New Roman" w:cs="Times New Roman"/>
          <w:i/>
          <w:sz w:val="24"/>
          <w:szCs w:val="24"/>
          <w:u w:val="single"/>
          <w:lang w:val="ru-RU"/>
        </w:rPr>
        <w:t xml:space="preserve">, </w:t>
      </w:r>
      <w:r w:rsidRPr="00B22FEE">
        <w:rPr>
          <w:rFonts w:ascii="Times New Roman" w:hAnsi="Times New Roman" w:cs="Times New Roman"/>
          <w:i/>
          <w:sz w:val="24"/>
          <w:szCs w:val="24"/>
          <w:u w:val="single"/>
          <w:lang w:val="sr-Cyrl-CS"/>
        </w:rPr>
        <w:t>која:</w:t>
      </w:r>
    </w:p>
    <w:p w:rsidR="00A63586" w:rsidRPr="001B56B1" w:rsidRDefault="00A63586" w:rsidP="00A63586">
      <w:pPr>
        <w:ind w:left="720"/>
        <w:jc w:val="both"/>
        <w:rPr>
          <w:rFonts w:ascii="Times New Roman" w:hAnsi="Times New Roman" w:cs="Times New Roman"/>
          <w:sz w:val="24"/>
          <w:szCs w:val="24"/>
          <w:u w:val="single"/>
          <w:lang w:val="sr-Cyrl-CS"/>
        </w:rPr>
      </w:pPr>
    </w:p>
    <w:p w:rsidR="00EE2141" w:rsidRPr="003B12E8" w:rsidRDefault="00752E0D" w:rsidP="00EE2141">
      <w:pPr>
        <w:spacing w:line="183" w:lineRule="atLeast"/>
        <w:jc w:val="both"/>
        <w:rPr>
          <w:rFonts w:ascii="Times New Roman" w:eastAsia="Times New Roman" w:hAnsi="Times New Roman" w:cs="Times New Roman"/>
          <w:color w:val="202020"/>
          <w:spacing w:val="2"/>
          <w:sz w:val="24"/>
          <w:szCs w:val="24"/>
        </w:rPr>
      </w:pPr>
      <w:r>
        <w:rPr>
          <w:rFonts w:ascii="Times New Roman" w:hAnsi="Times New Roman" w:cs="Times New Roman"/>
          <w:sz w:val="24"/>
          <w:szCs w:val="24"/>
          <w:lang w:val="sr-Cyrl-CS"/>
        </w:rPr>
        <w:t>Н</w:t>
      </w:r>
      <w:r w:rsidR="00A63586" w:rsidRPr="00D200D0">
        <w:rPr>
          <w:rFonts w:ascii="Times New Roman" w:hAnsi="Times New Roman" w:cs="Times New Roman"/>
          <w:sz w:val="24"/>
          <w:szCs w:val="24"/>
          <w:lang w:val="sr-Cyrl-CS"/>
        </w:rPr>
        <w:t xml:space="preserve">акон добијања профактуре, изврше уплату  ради откупа продајне документације у </w:t>
      </w:r>
      <w:r w:rsidR="009A4F83" w:rsidRPr="00D200D0">
        <w:rPr>
          <w:rFonts w:ascii="Times New Roman" w:hAnsi="Times New Roman" w:cs="Times New Roman"/>
          <w:sz w:val="24"/>
          <w:szCs w:val="24"/>
          <w:lang w:val="sr-Cyrl-CS"/>
        </w:rPr>
        <w:t xml:space="preserve">укупном </w:t>
      </w:r>
      <w:r w:rsidR="00A63586" w:rsidRPr="00D200D0">
        <w:rPr>
          <w:rFonts w:ascii="Times New Roman" w:hAnsi="Times New Roman" w:cs="Times New Roman"/>
          <w:sz w:val="24"/>
          <w:szCs w:val="24"/>
          <w:lang w:val="sr-Cyrl-CS"/>
        </w:rPr>
        <w:t xml:space="preserve">износу од </w:t>
      </w:r>
      <w:r w:rsidR="004A03EF" w:rsidRPr="004A03EF">
        <w:rPr>
          <w:rFonts w:ascii="Times New Roman" w:hAnsi="Times New Roman" w:cs="Times New Roman"/>
          <w:b/>
          <w:sz w:val="24"/>
          <w:szCs w:val="24"/>
          <w:lang w:val="sr-Cyrl-CS"/>
        </w:rPr>
        <w:t>1.</w:t>
      </w:r>
      <w:r w:rsidR="00D152B9">
        <w:rPr>
          <w:rFonts w:ascii="Times New Roman" w:hAnsi="Times New Roman" w:cs="Times New Roman"/>
          <w:b/>
          <w:sz w:val="24"/>
          <w:szCs w:val="24"/>
          <w:lang w:val="sr-Cyrl-CS"/>
        </w:rPr>
        <w:t>2</w:t>
      </w:r>
      <w:r w:rsidR="009A4F83" w:rsidRPr="00D200D0">
        <w:rPr>
          <w:rFonts w:ascii="Times New Roman" w:hAnsi="Times New Roman" w:cs="Times New Roman"/>
          <w:b/>
          <w:sz w:val="24"/>
          <w:szCs w:val="24"/>
        </w:rPr>
        <w:t>00</w:t>
      </w:r>
      <w:r w:rsidR="00A63586" w:rsidRPr="00D200D0">
        <w:rPr>
          <w:rFonts w:ascii="Times New Roman" w:hAnsi="Times New Roman" w:cs="Times New Roman"/>
          <w:b/>
          <w:sz w:val="24"/>
          <w:szCs w:val="24"/>
        </w:rPr>
        <w:t>.000</w:t>
      </w:r>
      <w:r w:rsidR="00A63586" w:rsidRPr="00D200D0">
        <w:rPr>
          <w:rFonts w:ascii="Times New Roman" w:hAnsi="Times New Roman" w:cs="Times New Roman"/>
          <w:b/>
          <w:sz w:val="24"/>
          <w:szCs w:val="24"/>
          <w:lang w:val="sr-Cyrl-CS"/>
        </w:rPr>
        <w:t>,00</w:t>
      </w:r>
      <w:r w:rsidR="00A63586" w:rsidRPr="00D200D0">
        <w:rPr>
          <w:rFonts w:ascii="Times New Roman" w:hAnsi="Times New Roman" w:cs="Times New Roman"/>
          <w:sz w:val="24"/>
          <w:szCs w:val="24"/>
          <w:lang w:val="sr-Cyrl-CS"/>
        </w:rPr>
        <w:t xml:space="preserve"> динара</w:t>
      </w:r>
      <w:r w:rsidR="00B625D2">
        <w:rPr>
          <w:rFonts w:ascii="Times New Roman" w:hAnsi="Times New Roman" w:cs="Times New Roman"/>
          <w:sz w:val="24"/>
          <w:szCs w:val="24"/>
          <w:lang w:val="sr-Cyrl-CS"/>
        </w:rPr>
        <w:t xml:space="preserve"> </w:t>
      </w:r>
      <w:r w:rsidR="00B625D2" w:rsidRPr="00B625D2">
        <w:rPr>
          <w:rFonts w:ascii="Times New Roman" w:hAnsi="Times New Roman" w:cs="Times New Roman"/>
          <w:b/>
          <w:sz w:val="24"/>
          <w:szCs w:val="24"/>
          <w:lang w:val="sr-Cyrl-CS"/>
        </w:rPr>
        <w:t xml:space="preserve">на текући </w:t>
      </w:r>
      <w:r w:rsidR="004A03EF">
        <w:rPr>
          <w:rFonts w:ascii="Times New Roman" w:hAnsi="Times New Roman" w:cs="Times New Roman"/>
          <w:b/>
          <w:sz w:val="24"/>
          <w:szCs w:val="24"/>
          <w:lang w:val="sr-Cyrl-CS"/>
        </w:rPr>
        <w:t xml:space="preserve">рачун стечајног дужника </w:t>
      </w:r>
      <w:r w:rsidR="007E2BFA" w:rsidRPr="00A87D89">
        <w:rPr>
          <w:rFonts w:ascii="Times New Roman" w:hAnsi="Times New Roman" w:cs="Times New Roman"/>
          <w:b/>
          <w:sz w:val="24"/>
          <w:szCs w:val="24"/>
        </w:rPr>
        <w:t>П</w:t>
      </w:r>
      <w:r w:rsidR="007E2BFA">
        <w:rPr>
          <w:rFonts w:ascii="Times New Roman" w:hAnsi="Times New Roman" w:cs="Times New Roman"/>
          <w:b/>
          <w:sz w:val="24"/>
          <w:szCs w:val="24"/>
        </w:rPr>
        <w:t>ривредно друштво за производњу, транспорт, трговину и откуп ехпорт</w:t>
      </w:r>
      <w:r w:rsidR="007E2BFA" w:rsidRPr="00A87D89">
        <w:rPr>
          <w:rFonts w:ascii="Times New Roman" w:hAnsi="Times New Roman" w:cs="Times New Roman"/>
          <w:b/>
          <w:sz w:val="24"/>
          <w:szCs w:val="24"/>
        </w:rPr>
        <w:t>-</w:t>
      </w:r>
      <w:r w:rsidR="007E2BFA">
        <w:rPr>
          <w:rFonts w:ascii="Times New Roman" w:hAnsi="Times New Roman" w:cs="Times New Roman"/>
          <w:b/>
          <w:sz w:val="24"/>
          <w:szCs w:val="24"/>
        </w:rPr>
        <w:t>импорт</w:t>
      </w:r>
      <w:r w:rsidR="007E2BFA" w:rsidRPr="00A87D89">
        <w:rPr>
          <w:rFonts w:ascii="Times New Roman" w:hAnsi="Times New Roman" w:cs="Times New Roman"/>
          <w:b/>
          <w:sz w:val="24"/>
          <w:szCs w:val="24"/>
        </w:rPr>
        <w:t xml:space="preserve"> „ЈУГПРОМ“ д.о.о. Београд-Палулула </w:t>
      </w:r>
      <w:r w:rsidR="007E2BFA">
        <w:rPr>
          <w:rFonts w:ascii="Times New Roman" w:hAnsi="Times New Roman" w:cs="Times New Roman"/>
          <w:b/>
          <w:sz w:val="24"/>
          <w:szCs w:val="24"/>
        </w:rPr>
        <w:t>у стечају</w:t>
      </w:r>
      <w:r w:rsidR="007E2BFA" w:rsidRPr="00A87D89">
        <w:rPr>
          <w:rFonts w:ascii="Times New Roman" w:hAnsi="Times New Roman" w:cs="Times New Roman"/>
          <w:b/>
          <w:sz w:val="24"/>
          <w:szCs w:val="24"/>
        </w:rPr>
        <w:t xml:space="preserve"> </w:t>
      </w:r>
      <w:r w:rsidR="007E2BFA" w:rsidRPr="008E608F">
        <w:rPr>
          <w:rFonts w:ascii="Times New Roman" w:hAnsi="Times New Roman" w:cs="Times New Roman"/>
          <w:sz w:val="24"/>
          <w:szCs w:val="24"/>
        </w:rPr>
        <w:t xml:space="preserve">број </w:t>
      </w:r>
      <w:r w:rsidR="007E2BFA" w:rsidRPr="008E608F">
        <w:rPr>
          <w:rFonts w:ascii="Times New Roman" w:hAnsi="Times New Roman" w:cs="Times New Roman"/>
          <w:sz w:val="24"/>
          <w:szCs w:val="24"/>
          <w:lang w:val="sr-Cyrl-CS"/>
        </w:rPr>
        <w:t xml:space="preserve"> </w:t>
      </w:r>
      <w:r w:rsidR="007E2BFA" w:rsidRPr="008E608F">
        <w:rPr>
          <w:rFonts w:ascii="Times New Roman" w:hAnsi="Times New Roman" w:cs="Times New Roman"/>
          <w:b/>
          <w:bCs/>
          <w:color w:val="2C2C2C"/>
          <w:sz w:val="24"/>
          <w:szCs w:val="24"/>
          <w:shd w:val="clear" w:color="auto" w:fill="FFFFFF"/>
        </w:rPr>
        <w:t>160-6000001952980-06</w:t>
      </w:r>
      <w:r w:rsidR="007E2BFA">
        <w:rPr>
          <w:rFonts w:ascii="Times New Roman" w:hAnsi="Times New Roman" w:cs="Times New Roman"/>
          <w:b/>
          <w:bCs/>
          <w:color w:val="2C2C2C"/>
          <w:sz w:val="24"/>
          <w:szCs w:val="24"/>
          <w:shd w:val="clear" w:color="auto" w:fill="FFFFFF"/>
        </w:rPr>
        <w:t xml:space="preserve"> </w:t>
      </w:r>
      <w:r w:rsidR="00EE2141">
        <w:rPr>
          <w:rFonts w:ascii="Times New Roman" w:eastAsia="Times New Roman" w:hAnsi="Times New Roman" w:cs="Times New Roman"/>
          <w:b/>
          <w:bCs/>
          <w:color w:val="202020"/>
          <w:spacing w:val="2"/>
          <w:sz w:val="24"/>
          <w:szCs w:val="24"/>
        </w:rPr>
        <w:t xml:space="preserve">отворен код </w:t>
      </w:r>
      <w:r w:rsidR="007E2BFA">
        <w:rPr>
          <w:rFonts w:ascii="Times New Roman" w:eastAsia="Times New Roman" w:hAnsi="Times New Roman" w:cs="Times New Roman"/>
          <w:b/>
          <w:bCs/>
          <w:color w:val="202020"/>
          <w:spacing w:val="2"/>
          <w:sz w:val="24"/>
          <w:szCs w:val="24"/>
          <w:lang w:val="en-US"/>
        </w:rPr>
        <w:t>BANCA INTESA</w:t>
      </w:r>
      <w:r w:rsidR="00EE2141">
        <w:rPr>
          <w:rFonts w:ascii="Times New Roman" w:eastAsia="Times New Roman" w:hAnsi="Times New Roman" w:cs="Times New Roman"/>
          <w:b/>
          <w:bCs/>
          <w:color w:val="202020"/>
          <w:spacing w:val="2"/>
          <w:sz w:val="24"/>
          <w:szCs w:val="24"/>
        </w:rPr>
        <w:t xml:space="preserve"> a.д. Београд </w:t>
      </w:r>
    </w:p>
    <w:p w:rsidR="00A63586" w:rsidRPr="00D200D0" w:rsidRDefault="00A63586" w:rsidP="00A63586">
      <w:pPr>
        <w:numPr>
          <w:ilvl w:val="0"/>
          <w:numId w:val="17"/>
        </w:numPr>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Профактура се може преузети </w:t>
      </w:r>
      <w:r w:rsidR="009A4F83" w:rsidRPr="00D200D0">
        <w:rPr>
          <w:rFonts w:ascii="Times New Roman" w:hAnsi="Times New Roman" w:cs="Times New Roman"/>
          <w:sz w:val="24"/>
          <w:szCs w:val="24"/>
          <w:lang w:val="sr-Cyrl-CS"/>
        </w:rPr>
        <w:t xml:space="preserve">лично </w:t>
      </w:r>
      <w:r w:rsidRPr="00D200D0">
        <w:rPr>
          <w:rFonts w:ascii="Times New Roman" w:hAnsi="Times New Roman" w:cs="Times New Roman"/>
          <w:sz w:val="24"/>
          <w:szCs w:val="24"/>
          <w:lang w:val="sr-Cyrl-CS"/>
        </w:rPr>
        <w:t xml:space="preserve">на адреси </w:t>
      </w:r>
      <w:r w:rsidRPr="00D200D0">
        <w:rPr>
          <w:rFonts w:ascii="Times New Roman" w:hAnsi="Times New Roman" w:cs="Times New Roman"/>
          <w:sz w:val="24"/>
          <w:szCs w:val="24"/>
        </w:rPr>
        <w:t xml:space="preserve">11000 </w:t>
      </w:r>
      <w:r w:rsidRPr="00D200D0">
        <w:rPr>
          <w:rFonts w:ascii="Times New Roman" w:hAnsi="Times New Roman" w:cs="Times New Roman"/>
          <w:sz w:val="24"/>
          <w:szCs w:val="24"/>
          <w:lang w:val="sr-Cyrl-CS"/>
        </w:rPr>
        <w:t>Београд, ул.</w:t>
      </w:r>
      <w:r w:rsidRPr="00D200D0">
        <w:rPr>
          <w:rFonts w:ascii="Times New Roman" w:hAnsi="Times New Roman" w:cs="Times New Roman"/>
          <w:sz w:val="24"/>
          <w:szCs w:val="24"/>
        </w:rPr>
        <w:t>Немањина бр.4 други спрат канцеларија 213</w:t>
      </w:r>
      <w:r w:rsidRPr="00D200D0">
        <w:rPr>
          <w:rFonts w:ascii="Times New Roman" w:hAnsi="Times New Roman" w:cs="Times New Roman"/>
          <w:sz w:val="24"/>
          <w:szCs w:val="24"/>
          <w:lang w:val="sr-Cyrl-CS"/>
        </w:rPr>
        <w:t xml:space="preserve">, </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сваког радног дана у периоду од 10:00 до 14:00 часова, уз обавезну најаву стечајном управнику</w:t>
      </w:r>
      <w:r w:rsidRPr="00D200D0">
        <w:rPr>
          <w:rFonts w:ascii="Times New Roman" w:hAnsi="Times New Roman" w:cs="Times New Roman"/>
          <w:sz w:val="24"/>
          <w:szCs w:val="24"/>
        </w:rPr>
        <w:t>.</w:t>
      </w:r>
      <w:r w:rsidRPr="00D200D0">
        <w:rPr>
          <w:rFonts w:ascii="Times New Roman" w:hAnsi="Times New Roman" w:cs="Times New Roman"/>
          <w:sz w:val="24"/>
          <w:szCs w:val="24"/>
          <w:lang w:val="sr-Cyrl-CS"/>
        </w:rPr>
        <w:t xml:space="preserve"> Рок за откуп</w:t>
      </w:r>
      <w:r w:rsidR="009A4F83" w:rsidRPr="00D200D0">
        <w:rPr>
          <w:rFonts w:ascii="Times New Roman" w:hAnsi="Times New Roman" w:cs="Times New Roman"/>
          <w:sz w:val="24"/>
          <w:szCs w:val="24"/>
          <w:lang w:val="sr-Cyrl-CS"/>
        </w:rPr>
        <w:t>,</w:t>
      </w:r>
      <w:r w:rsidRPr="00D200D0">
        <w:rPr>
          <w:rFonts w:ascii="Times New Roman" w:hAnsi="Times New Roman" w:cs="Times New Roman"/>
          <w:sz w:val="24"/>
          <w:szCs w:val="24"/>
          <w:lang w:val="sr-Cyrl-CS"/>
        </w:rPr>
        <w:t xml:space="preserve"> </w:t>
      </w:r>
      <w:r w:rsidR="009A4F83" w:rsidRPr="00D200D0">
        <w:rPr>
          <w:rFonts w:ascii="Times New Roman" w:hAnsi="Times New Roman" w:cs="Times New Roman"/>
          <w:sz w:val="24"/>
          <w:szCs w:val="24"/>
          <w:lang w:val="sr-Cyrl-CS"/>
        </w:rPr>
        <w:t xml:space="preserve">уплату и преузимање </w:t>
      </w:r>
      <w:r w:rsidRPr="00D200D0">
        <w:rPr>
          <w:rFonts w:ascii="Times New Roman" w:hAnsi="Times New Roman" w:cs="Times New Roman"/>
          <w:sz w:val="24"/>
          <w:szCs w:val="24"/>
          <w:lang w:val="sr-Cyrl-CS"/>
        </w:rPr>
        <w:t xml:space="preserve">продајне документације је </w:t>
      </w:r>
      <w:r w:rsidR="00606660" w:rsidRPr="007F2802">
        <w:rPr>
          <w:rFonts w:ascii="Times New Roman" w:hAnsi="Times New Roman" w:cs="Times New Roman"/>
          <w:sz w:val="24"/>
          <w:szCs w:val="24"/>
        </w:rPr>
        <w:t>1</w:t>
      </w:r>
      <w:r w:rsidR="007E2BFA" w:rsidRPr="007F2802">
        <w:rPr>
          <w:rFonts w:ascii="Times New Roman" w:hAnsi="Times New Roman" w:cs="Times New Roman"/>
          <w:sz w:val="24"/>
          <w:szCs w:val="24"/>
          <w:lang w:val="en-US"/>
        </w:rPr>
        <w:t>7</w:t>
      </w:r>
      <w:r w:rsidRPr="007F2802">
        <w:rPr>
          <w:rFonts w:ascii="Times New Roman" w:hAnsi="Times New Roman" w:cs="Times New Roman"/>
          <w:sz w:val="24"/>
          <w:szCs w:val="24"/>
          <w:lang w:val="sr-Cyrl-CS"/>
        </w:rPr>
        <w:t>.</w:t>
      </w:r>
      <w:r w:rsidR="00C00A7C">
        <w:rPr>
          <w:rFonts w:ascii="Times New Roman" w:hAnsi="Times New Roman" w:cs="Times New Roman"/>
          <w:sz w:val="24"/>
          <w:szCs w:val="24"/>
          <w:lang w:val="sr-Cyrl-CS"/>
        </w:rPr>
        <w:t>0</w:t>
      </w:r>
      <w:r w:rsidR="00606660">
        <w:rPr>
          <w:rFonts w:ascii="Times New Roman" w:hAnsi="Times New Roman" w:cs="Times New Roman"/>
          <w:sz w:val="24"/>
          <w:szCs w:val="24"/>
          <w:lang w:val="sr-Cyrl-CS"/>
        </w:rPr>
        <w:t>4</w:t>
      </w:r>
      <w:r w:rsidRPr="00D200D0">
        <w:rPr>
          <w:rFonts w:ascii="Times New Roman" w:hAnsi="Times New Roman" w:cs="Times New Roman"/>
          <w:sz w:val="24"/>
          <w:szCs w:val="24"/>
          <w:lang w:val="sr-Cyrl-CS"/>
        </w:rPr>
        <w:t>.20</w:t>
      </w:r>
      <w:r w:rsidR="009A4F83" w:rsidRPr="00D200D0">
        <w:rPr>
          <w:rFonts w:ascii="Times New Roman" w:hAnsi="Times New Roman" w:cs="Times New Roman"/>
          <w:sz w:val="24"/>
          <w:szCs w:val="24"/>
          <w:lang w:val="sr-Cyrl-CS"/>
        </w:rPr>
        <w:t>2</w:t>
      </w:r>
      <w:r w:rsidR="00C00A7C">
        <w:rPr>
          <w:rFonts w:ascii="Times New Roman" w:hAnsi="Times New Roman" w:cs="Times New Roman"/>
          <w:sz w:val="24"/>
          <w:szCs w:val="24"/>
          <w:lang w:val="sr-Cyrl-CS"/>
        </w:rPr>
        <w:t>6</w:t>
      </w:r>
      <w:r w:rsidRPr="00D200D0">
        <w:rPr>
          <w:rFonts w:ascii="Times New Roman" w:hAnsi="Times New Roman" w:cs="Times New Roman"/>
          <w:sz w:val="24"/>
          <w:szCs w:val="24"/>
          <w:lang w:val="sr-Cyrl-CS"/>
        </w:rPr>
        <w:t>.</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године.</w:t>
      </w:r>
    </w:p>
    <w:p w:rsidR="00A63586" w:rsidRPr="00D200D0" w:rsidRDefault="00A63586" w:rsidP="00A63586">
      <w:pPr>
        <w:ind w:left="720"/>
        <w:jc w:val="both"/>
        <w:rPr>
          <w:rFonts w:ascii="Times New Roman" w:hAnsi="Times New Roman" w:cs="Times New Roman"/>
          <w:sz w:val="24"/>
          <w:szCs w:val="24"/>
          <w:lang w:val="sr-Cyrl-CS"/>
        </w:rPr>
      </w:pPr>
    </w:p>
    <w:p w:rsidR="00A63586" w:rsidRPr="007E2BFA" w:rsidRDefault="00752E0D" w:rsidP="007E2BFA">
      <w:pPr>
        <w:pStyle w:val="ListParagraph"/>
        <w:numPr>
          <w:ilvl w:val="0"/>
          <w:numId w:val="17"/>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w:t>
      </w:r>
      <w:r w:rsidR="00A63586" w:rsidRPr="00D200D0">
        <w:rPr>
          <w:rFonts w:ascii="Times New Roman" w:hAnsi="Times New Roman" w:cs="Times New Roman"/>
          <w:sz w:val="24"/>
          <w:szCs w:val="24"/>
          <w:lang w:val="sr-Cyrl-CS"/>
        </w:rPr>
        <w:t xml:space="preserve">плате </w:t>
      </w:r>
      <w:r w:rsidR="00A63586" w:rsidRPr="00D200D0">
        <w:rPr>
          <w:rFonts w:ascii="Times New Roman" w:hAnsi="Times New Roman" w:cs="Times New Roman"/>
          <w:b/>
          <w:sz w:val="24"/>
          <w:szCs w:val="24"/>
          <w:lang w:val="sr-Cyrl-CS"/>
        </w:rPr>
        <w:t xml:space="preserve">депозит у </w:t>
      </w:r>
      <w:r w:rsidR="00C00A7C" w:rsidRPr="00426F45">
        <w:rPr>
          <w:rFonts w:ascii="Times New Roman" w:hAnsi="Times New Roman" w:cs="Times New Roman"/>
          <w:b/>
          <w:sz w:val="24"/>
          <w:szCs w:val="24"/>
          <w:lang w:val="sr-Cyrl-CS"/>
        </w:rPr>
        <w:t>износу</w:t>
      </w:r>
      <w:r w:rsidR="00A63586" w:rsidRPr="00426F45">
        <w:rPr>
          <w:rFonts w:ascii="Times New Roman" w:hAnsi="Times New Roman" w:cs="Times New Roman"/>
          <w:b/>
          <w:sz w:val="24"/>
          <w:szCs w:val="24"/>
          <w:lang w:val="sr-Cyrl-CS"/>
        </w:rPr>
        <w:t xml:space="preserve"> </w:t>
      </w:r>
      <w:r w:rsidR="00676B3C" w:rsidRPr="00716B7D">
        <w:rPr>
          <w:rFonts w:ascii="Times New Roman" w:hAnsi="Times New Roman" w:cs="Times New Roman"/>
          <w:b/>
          <w:sz w:val="24"/>
          <w:szCs w:val="24"/>
          <w:lang w:val="sr-Cyrl-CS"/>
        </w:rPr>
        <w:t>92.</w:t>
      </w:r>
      <w:r w:rsidR="00676B3C" w:rsidRPr="00716B7D">
        <w:rPr>
          <w:rFonts w:ascii="Times New Roman" w:hAnsi="Times New Roman" w:cs="Times New Roman"/>
          <w:b/>
          <w:sz w:val="24"/>
          <w:szCs w:val="24"/>
          <w:lang w:val="en-US"/>
        </w:rPr>
        <w:t>427</w:t>
      </w:r>
      <w:r w:rsidR="00676B3C" w:rsidRPr="00716B7D">
        <w:rPr>
          <w:rFonts w:ascii="Times New Roman" w:hAnsi="Times New Roman" w:cs="Times New Roman"/>
          <w:b/>
          <w:sz w:val="24"/>
          <w:szCs w:val="24"/>
          <w:lang w:val="sr-Cyrl-CS"/>
        </w:rPr>
        <w:t>.</w:t>
      </w:r>
      <w:r w:rsidR="00676B3C" w:rsidRPr="00716B7D">
        <w:rPr>
          <w:rFonts w:ascii="Times New Roman" w:hAnsi="Times New Roman" w:cs="Times New Roman"/>
          <w:b/>
          <w:sz w:val="24"/>
          <w:szCs w:val="24"/>
          <w:lang w:val="en-US"/>
        </w:rPr>
        <w:t>610</w:t>
      </w:r>
      <w:r w:rsidR="00676B3C" w:rsidRPr="00716B7D">
        <w:rPr>
          <w:rFonts w:ascii="Times New Roman" w:hAnsi="Times New Roman" w:cs="Times New Roman"/>
          <w:b/>
          <w:sz w:val="24"/>
          <w:szCs w:val="24"/>
          <w:lang w:val="sr-Cyrl-CS"/>
        </w:rPr>
        <w:t>,</w:t>
      </w:r>
      <w:r w:rsidR="00676B3C" w:rsidRPr="00716B7D">
        <w:rPr>
          <w:rFonts w:ascii="Times New Roman" w:hAnsi="Times New Roman" w:cs="Times New Roman"/>
          <w:b/>
          <w:sz w:val="24"/>
          <w:szCs w:val="24"/>
          <w:lang w:val="en-US"/>
        </w:rPr>
        <w:t>98</w:t>
      </w:r>
      <w:r w:rsidR="00676B3C">
        <w:rPr>
          <w:rFonts w:ascii="Times New Roman" w:hAnsi="Times New Roman" w:cs="Times New Roman"/>
          <w:b/>
          <w:sz w:val="24"/>
          <w:szCs w:val="24"/>
        </w:rPr>
        <w:t xml:space="preserve"> </w:t>
      </w:r>
      <w:r w:rsidR="00C00A7C" w:rsidRPr="00426F45">
        <w:rPr>
          <w:rFonts w:ascii="Times New Roman" w:hAnsi="Times New Roman" w:cs="Times New Roman"/>
          <w:b/>
          <w:sz w:val="24"/>
          <w:szCs w:val="24"/>
          <w:lang w:val="sr-Cyrl-CS"/>
        </w:rPr>
        <w:t>динара</w:t>
      </w:r>
      <w:r w:rsidR="00C00A7C" w:rsidRPr="00C00A7C">
        <w:rPr>
          <w:rFonts w:ascii="Times New Roman" w:hAnsi="Times New Roman" w:cs="Times New Roman"/>
          <w:b/>
          <w:sz w:val="24"/>
          <w:szCs w:val="24"/>
          <w:lang w:val="sr-Cyrl-CS"/>
        </w:rPr>
        <w:t xml:space="preserve"> </w:t>
      </w:r>
      <w:r w:rsidR="00A63586" w:rsidRPr="00B625D2">
        <w:rPr>
          <w:rFonts w:ascii="Times New Roman" w:hAnsi="Times New Roman" w:cs="Times New Roman"/>
          <w:b/>
          <w:sz w:val="24"/>
          <w:szCs w:val="24"/>
          <w:lang w:val="sr-Cyrl-CS"/>
        </w:rPr>
        <w:t xml:space="preserve">на </w:t>
      </w:r>
      <w:r w:rsidR="006E75ED" w:rsidRPr="00B625D2">
        <w:rPr>
          <w:rFonts w:ascii="Times New Roman" w:hAnsi="Times New Roman" w:cs="Times New Roman"/>
          <w:b/>
          <w:sz w:val="24"/>
          <w:szCs w:val="24"/>
          <w:lang w:val="sr-Cyrl-CS"/>
        </w:rPr>
        <w:t xml:space="preserve">ДЕПОЗИТНИ РАЧУН ПРИВРЕДНОГ СУДА БЕОГРАД </w:t>
      </w:r>
      <w:r w:rsidR="00A63586" w:rsidRPr="00B625D2">
        <w:rPr>
          <w:rFonts w:ascii="Times New Roman" w:hAnsi="Times New Roman" w:cs="Times New Roman"/>
          <w:b/>
          <w:sz w:val="24"/>
          <w:szCs w:val="24"/>
          <w:lang w:val="sr-Cyrl-CS"/>
        </w:rPr>
        <w:t xml:space="preserve"> број: </w:t>
      </w:r>
      <w:r w:rsidR="006E75ED" w:rsidRPr="00B625D2">
        <w:rPr>
          <w:rFonts w:ascii="Times New Roman" w:hAnsi="Times New Roman" w:cs="Times New Roman"/>
          <w:b/>
          <w:color w:val="000000"/>
          <w:sz w:val="24"/>
          <w:szCs w:val="24"/>
        </w:rPr>
        <w:t xml:space="preserve">840-298802-02 СА ПОЗИВОМ НА БРОЈ </w:t>
      </w:r>
      <w:r w:rsidR="00426F45">
        <w:rPr>
          <w:rFonts w:ascii="Times New Roman" w:hAnsi="Times New Roman" w:cs="Times New Roman"/>
          <w:b/>
          <w:color w:val="000000"/>
          <w:sz w:val="24"/>
          <w:szCs w:val="24"/>
        </w:rPr>
        <w:t>3.Ст.</w:t>
      </w:r>
      <w:r w:rsidR="007E2BFA">
        <w:rPr>
          <w:rFonts w:ascii="Times New Roman" w:hAnsi="Times New Roman" w:cs="Times New Roman"/>
          <w:b/>
          <w:color w:val="000000"/>
          <w:sz w:val="24"/>
          <w:szCs w:val="24"/>
        </w:rPr>
        <w:t>21</w:t>
      </w:r>
      <w:r w:rsidR="006E75ED" w:rsidRPr="00B625D2">
        <w:rPr>
          <w:rFonts w:ascii="Times New Roman" w:hAnsi="Times New Roman" w:cs="Times New Roman"/>
          <w:b/>
          <w:color w:val="000000"/>
          <w:sz w:val="24"/>
          <w:szCs w:val="24"/>
        </w:rPr>
        <w:t>/</w:t>
      </w:r>
      <w:r w:rsidR="00426F45">
        <w:rPr>
          <w:rFonts w:ascii="Times New Roman" w:hAnsi="Times New Roman" w:cs="Times New Roman"/>
          <w:b/>
          <w:color w:val="000000"/>
          <w:sz w:val="24"/>
          <w:szCs w:val="24"/>
        </w:rPr>
        <w:t>20</w:t>
      </w:r>
      <w:r w:rsidR="007E2BFA">
        <w:rPr>
          <w:rFonts w:ascii="Times New Roman" w:hAnsi="Times New Roman" w:cs="Times New Roman"/>
          <w:b/>
          <w:color w:val="000000"/>
          <w:sz w:val="24"/>
          <w:szCs w:val="24"/>
        </w:rPr>
        <w:t>2</w:t>
      </w:r>
      <w:r w:rsidR="00190C6C">
        <w:rPr>
          <w:rFonts w:ascii="Times New Roman" w:hAnsi="Times New Roman" w:cs="Times New Roman"/>
          <w:b/>
          <w:color w:val="000000"/>
          <w:sz w:val="24"/>
          <w:szCs w:val="24"/>
        </w:rPr>
        <w:t>4</w:t>
      </w:r>
      <w:r w:rsidR="00A63586" w:rsidRPr="00D200D0">
        <w:rPr>
          <w:rFonts w:ascii="Times New Roman" w:hAnsi="Times New Roman" w:cs="Times New Roman"/>
          <w:b/>
          <w:sz w:val="24"/>
          <w:szCs w:val="24"/>
          <w:lang w:val="sr-Cyrl-CS"/>
        </w:rPr>
        <w:t>,</w:t>
      </w:r>
      <w:r w:rsidR="00A63586" w:rsidRPr="00D200D0">
        <w:rPr>
          <w:rFonts w:ascii="Times New Roman" w:hAnsi="Times New Roman" w:cs="Times New Roman"/>
          <w:sz w:val="24"/>
          <w:szCs w:val="24"/>
          <w:lang w:val="sr-Cyrl-CS"/>
        </w:rPr>
        <w:t xml:space="preserve"> или положе неопозиву првокласну банкарску гаранцију наплативу на први позив, најкасније</w:t>
      </w:r>
      <w:r w:rsidR="00A63586" w:rsidRPr="00D200D0">
        <w:rPr>
          <w:rFonts w:ascii="Times New Roman" w:hAnsi="Times New Roman" w:cs="Times New Roman"/>
          <w:sz w:val="24"/>
          <w:szCs w:val="24"/>
        </w:rPr>
        <w:t xml:space="preserve"> </w:t>
      </w:r>
      <w:r w:rsidR="00A63586" w:rsidRPr="00426F45">
        <w:rPr>
          <w:rFonts w:ascii="Times New Roman" w:hAnsi="Times New Roman" w:cs="Times New Roman"/>
          <w:sz w:val="24"/>
          <w:szCs w:val="24"/>
          <w:lang w:val="sr-Cyrl-CS"/>
        </w:rPr>
        <w:t xml:space="preserve">5 </w:t>
      </w:r>
      <w:r w:rsidR="00426F45">
        <w:rPr>
          <w:rFonts w:ascii="Times New Roman" w:hAnsi="Times New Roman" w:cs="Times New Roman"/>
          <w:sz w:val="24"/>
          <w:szCs w:val="24"/>
          <w:lang w:val="sr-Cyrl-CS"/>
        </w:rPr>
        <w:t xml:space="preserve">(пет) </w:t>
      </w:r>
      <w:r w:rsidR="00A63586" w:rsidRPr="00426F45">
        <w:rPr>
          <w:rFonts w:ascii="Times New Roman" w:hAnsi="Times New Roman" w:cs="Times New Roman"/>
          <w:sz w:val="24"/>
          <w:szCs w:val="24"/>
          <w:lang w:val="sr-Cyrl-CS"/>
        </w:rPr>
        <w:t>радних дана</w:t>
      </w:r>
      <w:r w:rsidR="00A63586" w:rsidRPr="00D200D0">
        <w:rPr>
          <w:rFonts w:ascii="Times New Roman" w:hAnsi="Times New Roman" w:cs="Times New Roman"/>
          <w:sz w:val="24"/>
          <w:szCs w:val="24"/>
          <w:lang w:val="sr-Cyrl-CS"/>
        </w:rPr>
        <w:t xml:space="preserve"> пре одржавања продаје (рок за уплату депозита је </w:t>
      </w:r>
      <w:r w:rsidR="00606660" w:rsidRPr="007F2802">
        <w:rPr>
          <w:rFonts w:ascii="Times New Roman" w:hAnsi="Times New Roman" w:cs="Times New Roman"/>
          <w:sz w:val="24"/>
          <w:szCs w:val="24"/>
        </w:rPr>
        <w:t>1</w:t>
      </w:r>
      <w:r w:rsidR="007E2BFA" w:rsidRPr="007F2802">
        <w:rPr>
          <w:rFonts w:ascii="Times New Roman" w:hAnsi="Times New Roman" w:cs="Times New Roman"/>
          <w:sz w:val="24"/>
          <w:szCs w:val="24"/>
          <w:lang w:val="en-US"/>
        </w:rPr>
        <w:t>7</w:t>
      </w:r>
      <w:r w:rsidR="00A63586" w:rsidRPr="007F2802">
        <w:rPr>
          <w:rFonts w:ascii="Times New Roman" w:hAnsi="Times New Roman" w:cs="Times New Roman"/>
          <w:sz w:val="24"/>
          <w:szCs w:val="24"/>
          <w:lang w:val="sr-Cyrl-CS"/>
        </w:rPr>
        <w:t>.</w:t>
      </w:r>
      <w:r w:rsidR="00190C6C" w:rsidRPr="007F2802">
        <w:rPr>
          <w:rFonts w:ascii="Times New Roman" w:hAnsi="Times New Roman" w:cs="Times New Roman"/>
          <w:sz w:val="24"/>
          <w:szCs w:val="24"/>
          <w:lang w:val="sr-Cyrl-CS"/>
        </w:rPr>
        <w:t>0</w:t>
      </w:r>
      <w:r w:rsidR="00606660" w:rsidRPr="007F2802">
        <w:rPr>
          <w:rFonts w:ascii="Times New Roman" w:hAnsi="Times New Roman" w:cs="Times New Roman"/>
          <w:sz w:val="24"/>
          <w:szCs w:val="24"/>
          <w:lang w:val="sr-Cyrl-CS"/>
        </w:rPr>
        <w:t>4</w:t>
      </w:r>
      <w:r w:rsidR="00A63586" w:rsidRPr="00D200D0">
        <w:rPr>
          <w:rFonts w:ascii="Times New Roman" w:hAnsi="Times New Roman" w:cs="Times New Roman"/>
          <w:sz w:val="24"/>
          <w:szCs w:val="24"/>
          <w:lang w:val="sr-Cyrl-CS"/>
        </w:rPr>
        <w:t>.20</w:t>
      </w:r>
      <w:r w:rsidR="00BF2E0A" w:rsidRPr="00D200D0">
        <w:rPr>
          <w:rFonts w:ascii="Times New Roman" w:hAnsi="Times New Roman" w:cs="Times New Roman"/>
          <w:sz w:val="24"/>
          <w:szCs w:val="24"/>
          <w:lang w:val="sr-Cyrl-CS"/>
        </w:rPr>
        <w:t>2</w:t>
      </w:r>
      <w:r w:rsidR="00190C6C">
        <w:rPr>
          <w:rFonts w:ascii="Times New Roman" w:hAnsi="Times New Roman" w:cs="Times New Roman"/>
          <w:sz w:val="24"/>
          <w:szCs w:val="24"/>
          <w:lang w:val="sr-Cyrl-CS"/>
        </w:rPr>
        <w:t>6</w:t>
      </w:r>
      <w:r w:rsidR="00A63586" w:rsidRPr="00D200D0">
        <w:rPr>
          <w:rFonts w:ascii="Times New Roman" w:hAnsi="Times New Roman" w:cs="Times New Roman"/>
          <w:sz w:val="24"/>
          <w:szCs w:val="24"/>
          <w:lang w:val="sr-Cyrl-CS"/>
        </w:rPr>
        <w:t>. године). У случају да се као депозит положи првокласна банкарска гаранција, ор</w:t>
      </w:r>
      <w:r w:rsidR="00A63586" w:rsidRPr="00D200D0">
        <w:rPr>
          <w:rFonts w:ascii="Times New Roman" w:hAnsi="Times New Roman" w:cs="Times New Roman"/>
          <w:sz w:val="24"/>
          <w:szCs w:val="24"/>
        </w:rPr>
        <w:t>и</w:t>
      </w:r>
      <w:r w:rsidR="00A63586" w:rsidRPr="00D200D0">
        <w:rPr>
          <w:rFonts w:ascii="Times New Roman" w:hAnsi="Times New Roman" w:cs="Times New Roman"/>
          <w:sz w:val="24"/>
          <w:szCs w:val="24"/>
          <w:lang w:val="sr-Cyrl-CS"/>
        </w:rPr>
        <w:t xml:space="preserve">гинал исте се </w:t>
      </w:r>
      <w:r w:rsidR="00A63586" w:rsidRPr="007E2BFA">
        <w:rPr>
          <w:rFonts w:ascii="Times New Roman" w:hAnsi="Times New Roman" w:cs="Times New Roman"/>
          <w:sz w:val="24"/>
          <w:szCs w:val="24"/>
          <w:lang w:val="sr-Cyrl-CS"/>
        </w:rPr>
        <w:t>ради провере мора доставити искључиво лично стечајном управнику, на адресу 11000 Београд, ул.</w:t>
      </w:r>
      <w:r w:rsidR="00A63586" w:rsidRPr="007E2BFA">
        <w:rPr>
          <w:rFonts w:ascii="Times New Roman" w:hAnsi="Times New Roman" w:cs="Times New Roman"/>
          <w:sz w:val="24"/>
          <w:szCs w:val="24"/>
        </w:rPr>
        <w:t xml:space="preserve"> Немањина бр.4 други спрат канцеларија 213</w:t>
      </w:r>
      <w:r w:rsidR="00A63586" w:rsidRPr="007E2BFA">
        <w:rPr>
          <w:rFonts w:ascii="Times New Roman" w:hAnsi="Times New Roman" w:cs="Times New Roman"/>
          <w:sz w:val="24"/>
          <w:szCs w:val="24"/>
          <w:lang w:val="sr-Cyrl-CS"/>
        </w:rPr>
        <w:t xml:space="preserve">, најкасније </w:t>
      </w:r>
      <w:r w:rsidR="00606660" w:rsidRPr="007F2802">
        <w:rPr>
          <w:rFonts w:ascii="Times New Roman" w:hAnsi="Times New Roman" w:cs="Times New Roman"/>
          <w:sz w:val="24"/>
          <w:szCs w:val="24"/>
        </w:rPr>
        <w:t>13</w:t>
      </w:r>
      <w:r w:rsidR="00190C6C" w:rsidRPr="007F2802">
        <w:rPr>
          <w:rFonts w:ascii="Times New Roman" w:hAnsi="Times New Roman" w:cs="Times New Roman"/>
          <w:sz w:val="24"/>
          <w:szCs w:val="24"/>
          <w:lang w:val="sr-Cyrl-CS"/>
        </w:rPr>
        <w:t>.0</w:t>
      </w:r>
      <w:r w:rsidR="00606660" w:rsidRPr="007F2802">
        <w:rPr>
          <w:rFonts w:ascii="Times New Roman" w:hAnsi="Times New Roman" w:cs="Times New Roman"/>
          <w:sz w:val="24"/>
          <w:szCs w:val="24"/>
          <w:lang w:val="sr-Cyrl-CS"/>
        </w:rPr>
        <w:t>4</w:t>
      </w:r>
      <w:r w:rsidR="00190C6C" w:rsidRPr="007F2802">
        <w:rPr>
          <w:rFonts w:ascii="Times New Roman" w:hAnsi="Times New Roman" w:cs="Times New Roman"/>
          <w:sz w:val="24"/>
          <w:szCs w:val="24"/>
          <w:lang w:val="sr-Cyrl-CS"/>
        </w:rPr>
        <w:t>.2026</w:t>
      </w:r>
      <w:r w:rsidR="00190C6C" w:rsidRPr="007E2BFA">
        <w:rPr>
          <w:rFonts w:ascii="Times New Roman" w:hAnsi="Times New Roman" w:cs="Times New Roman"/>
          <w:sz w:val="24"/>
          <w:szCs w:val="24"/>
          <w:lang w:val="sr-Cyrl-CS"/>
        </w:rPr>
        <w:t>. године</w:t>
      </w:r>
      <w:r w:rsidR="00A63586" w:rsidRPr="007E2BFA">
        <w:rPr>
          <w:rFonts w:ascii="Times New Roman" w:hAnsi="Times New Roman" w:cs="Times New Roman"/>
          <w:sz w:val="24"/>
          <w:szCs w:val="24"/>
          <w:lang w:val="sr-Cyrl-CS"/>
        </w:rPr>
        <w:t xml:space="preserve"> до </w:t>
      </w:r>
      <w:r w:rsidR="00A63586" w:rsidRPr="007E2BFA">
        <w:rPr>
          <w:rFonts w:ascii="Times New Roman" w:hAnsi="Times New Roman" w:cs="Times New Roman"/>
          <w:sz w:val="24"/>
          <w:szCs w:val="24"/>
          <w:lang w:val="sr-Cyrl-CS"/>
        </w:rPr>
        <w:lastRenderedPageBreak/>
        <w:t>15:00 часова по београдском времену (</w:t>
      </w:r>
      <w:r w:rsidR="00A63586" w:rsidRPr="007E2BFA">
        <w:rPr>
          <w:rFonts w:ascii="Times New Roman" w:hAnsi="Times New Roman" w:cs="Times New Roman"/>
          <w:sz w:val="24"/>
          <w:szCs w:val="24"/>
        </w:rPr>
        <w:t>GMT+1)</w:t>
      </w:r>
      <w:r w:rsidR="00A63586" w:rsidRPr="007E2BFA">
        <w:rPr>
          <w:rFonts w:ascii="Times New Roman" w:hAnsi="Times New Roman" w:cs="Times New Roman"/>
          <w:sz w:val="24"/>
          <w:szCs w:val="24"/>
          <w:lang w:val="sr-Cyrl-CS"/>
        </w:rPr>
        <w:t xml:space="preserve">. У обзир ће се узети само банкарске гаранције које пристигну на назначену адресу у назначено време. </w:t>
      </w:r>
    </w:p>
    <w:p w:rsidR="00BF2E0A" w:rsidRPr="00D200D0" w:rsidRDefault="00BF2E0A" w:rsidP="00BF2E0A">
      <w:pPr>
        <w:pStyle w:val="ListParagraph"/>
        <w:rPr>
          <w:rFonts w:ascii="Times New Roman" w:hAnsi="Times New Roman" w:cs="Times New Roman"/>
          <w:sz w:val="24"/>
          <w:szCs w:val="24"/>
          <w:lang w:val="sr-Cyrl-CS"/>
        </w:rPr>
      </w:pPr>
    </w:p>
    <w:p w:rsidR="00A63586" w:rsidRPr="00D200D0" w:rsidRDefault="00BF2E0A" w:rsidP="00A63586">
      <w:pPr>
        <w:pStyle w:val="ListParagraph"/>
        <w:numPr>
          <w:ilvl w:val="0"/>
          <w:numId w:val="17"/>
        </w:numPr>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р</w:t>
      </w:r>
      <w:r w:rsidR="00A63586" w:rsidRPr="00D200D0">
        <w:rPr>
          <w:rFonts w:ascii="Times New Roman" w:hAnsi="Times New Roman" w:cs="Times New Roman"/>
          <w:sz w:val="24"/>
          <w:szCs w:val="24"/>
          <w:lang w:val="sr-Cyrl-CS"/>
        </w:rPr>
        <w:t xml:space="preserve">ок важења банкарске гаранције </w:t>
      </w:r>
      <w:r w:rsidR="00A63586" w:rsidRPr="007F2802">
        <w:rPr>
          <w:rFonts w:ascii="Times New Roman" w:hAnsi="Times New Roman" w:cs="Times New Roman"/>
          <w:sz w:val="24"/>
          <w:szCs w:val="24"/>
          <w:lang w:val="sr-Cyrl-CS"/>
        </w:rPr>
        <w:t xml:space="preserve">је </w:t>
      </w:r>
      <w:r w:rsidR="007E2BFA" w:rsidRPr="007F2802">
        <w:rPr>
          <w:rFonts w:ascii="Times New Roman" w:hAnsi="Times New Roman" w:cs="Times New Roman"/>
          <w:sz w:val="24"/>
          <w:szCs w:val="24"/>
          <w:lang w:val="en-US"/>
        </w:rPr>
        <w:t>2</w:t>
      </w:r>
      <w:r w:rsidR="00606660" w:rsidRPr="007F2802">
        <w:rPr>
          <w:rFonts w:ascii="Times New Roman" w:hAnsi="Times New Roman" w:cs="Times New Roman"/>
          <w:sz w:val="24"/>
          <w:szCs w:val="24"/>
        </w:rPr>
        <w:t>0</w:t>
      </w:r>
      <w:r w:rsidR="00A63586" w:rsidRPr="007F2802">
        <w:rPr>
          <w:rFonts w:ascii="Times New Roman" w:hAnsi="Times New Roman" w:cs="Times New Roman"/>
          <w:sz w:val="24"/>
          <w:szCs w:val="24"/>
          <w:lang w:val="sr-Cyrl-CS"/>
        </w:rPr>
        <w:t>.</w:t>
      </w:r>
      <w:r w:rsidR="00A63586" w:rsidRPr="007F2802">
        <w:rPr>
          <w:rFonts w:ascii="Times New Roman" w:hAnsi="Times New Roman" w:cs="Times New Roman"/>
          <w:sz w:val="24"/>
          <w:szCs w:val="24"/>
        </w:rPr>
        <w:t>0</w:t>
      </w:r>
      <w:r w:rsidR="00606660" w:rsidRPr="007F2802">
        <w:rPr>
          <w:rFonts w:ascii="Times New Roman" w:hAnsi="Times New Roman" w:cs="Times New Roman"/>
          <w:sz w:val="24"/>
          <w:szCs w:val="24"/>
        </w:rPr>
        <w:t>6</w:t>
      </w:r>
      <w:r w:rsidR="00A63586" w:rsidRPr="007F2802">
        <w:rPr>
          <w:rFonts w:ascii="Times New Roman" w:hAnsi="Times New Roman" w:cs="Times New Roman"/>
          <w:sz w:val="24"/>
          <w:szCs w:val="24"/>
        </w:rPr>
        <w:t>.</w:t>
      </w:r>
      <w:r w:rsidR="00A63586" w:rsidRPr="00D200D0">
        <w:rPr>
          <w:rFonts w:ascii="Times New Roman" w:hAnsi="Times New Roman" w:cs="Times New Roman"/>
          <w:sz w:val="24"/>
          <w:szCs w:val="24"/>
          <w:lang w:val="sr-Cyrl-CS"/>
        </w:rPr>
        <w:t>20</w:t>
      </w:r>
      <w:r w:rsidRPr="00D200D0">
        <w:rPr>
          <w:rFonts w:ascii="Times New Roman" w:hAnsi="Times New Roman" w:cs="Times New Roman"/>
          <w:sz w:val="24"/>
          <w:szCs w:val="24"/>
          <w:lang w:val="sr-Cyrl-CS"/>
        </w:rPr>
        <w:t>2</w:t>
      </w:r>
      <w:r w:rsidR="00190C6C">
        <w:rPr>
          <w:rFonts w:ascii="Times New Roman" w:hAnsi="Times New Roman" w:cs="Times New Roman"/>
          <w:sz w:val="24"/>
          <w:szCs w:val="24"/>
          <w:lang w:val="sr-Cyrl-CS"/>
        </w:rPr>
        <w:t>6</w:t>
      </w:r>
      <w:r w:rsidR="00A63586" w:rsidRPr="00D200D0">
        <w:rPr>
          <w:rFonts w:ascii="Times New Roman" w:hAnsi="Times New Roman" w:cs="Times New Roman"/>
          <w:sz w:val="24"/>
          <w:szCs w:val="24"/>
          <w:lang w:val="sr-Cyrl-CS"/>
        </w:rPr>
        <w:t>. године.</w:t>
      </w:r>
    </w:p>
    <w:p w:rsidR="00BF2E0A" w:rsidRPr="00D200D0" w:rsidRDefault="00BF2E0A" w:rsidP="00BF2E0A">
      <w:pPr>
        <w:jc w:val="both"/>
        <w:rPr>
          <w:rFonts w:ascii="Times New Roman" w:hAnsi="Times New Roman" w:cs="Times New Roman"/>
          <w:sz w:val="24"/>
          <w:szCs w:val="24"/>
          <w:lang w:val="sr-Cyrl-CS"/>
        </w:rPr>
      </w:pPr>
    </w:p>
    <w:p w:rsidR="00D56BB1" w:rsidRDefault="00A63586" w:rsidP="00D56BB1">
      <w:pPr>
        <w:numPr>
          <w:ilvl w:val="0"/>
          <w:numId w:val="17"/>
        </w:numPr>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потпишу изјаву о губитку права на повраћај депозита. Изјава чини саставни део продајне документације;</w:t>
      </w:r>
    </w:p>
    <w:p w:rsidR="00B625D2" w:rsidRPr="00B625D2" w:rsidRDefault="00B625D2" w:rsidP="00B625D2">
      <w:pPr>
        <w:jc w:val="both"/>
        <w:rPr>
          <w:rFonts w:ascii="Times New Roman" w:hAnsi="Times New Roman" w:cs="Times New Roman"/>
          <w:sz w:val="24"/>
          <w:szCs w:val="24"/>
          <w:lang w:val="sr-Cyrl-CS"/>
        </w:rPr>
      </w:pPr>
    </w:p>
    <w:p w:rsidR="00A63586" w:rsidRPr="00B625D2" w:rsidRDefault="00D56BB1" w:rsidP="00B625D2">
      <w:pPr>
        <w:spacing w:line="276" w:lineRule="auto"/>
        <w:ind w:right="26" w:firstLine="360"/>
        <w:jc w:val="both"/>
        <w:rPr>
          <w:rFonts w:ascii="Times New Roman" w:hAnsi="Times New Roman" w:cs="Times New Roman"/>
          <w:spacing w:val="-5"/>
          <w:sz w:val="24"/>
          <w:szCs w:val="24"/>
        </w:rPr>
      </w:pPr>
      <w:r>
        <w:rPr>
          <w:rFonts w:ascii="Times New Roman" w:hAnsi="Times New Roman" w:cs="Times New Roman"/>
          <w:sz w:val="24"/>
          <w:szCs w:val="24"/>
          <w:lang w:val="sr-Cyrl-CS"/>
        </w:rPr>
        <w:t xml:space="preserve">Предмет продаје </w:t>
      </w:r>
      <w:r w:rsidR="00A63586" w:rsidRPr="00D200D0">
        <w:rPr>
          <w:rFonts w:ascii="Times New Roman" w:hAnsi="Times New Roman" w:cs="Times New Roman"/>
          <w:sz w:val="24"/>
          <w:szCs w:val="24"/>
          <w:lang w:val="sr-Cyrl-CS"/>
        </w:rPr>
        <w:t xml:space="preserve"> се купује у виђеном стању, имовина се може разгледати након откупа продајне документације, </w:t>
      </w:r>
      <w:r w:rsidR="00A63586" w:rsidRPr="00D200D0">
        <w:rPr>
          <w:rFonts w:ascii="Times New Roman" w:hAnsi="Times New Roman" w:cs="Times New Roman"/>
          <w:sz w:val="24"/>
          <w:szCs w:val="24"/>
          <w:lang w:val="ru-RU"/>
        </w:rPr>
        <w:t>сваким радним даном од 1</w:t>
      </w:r>
      <w:r w:rsidR="00190C6C">
        <w:rPr>
          <w:rFonts w:ascii="Times New Roman" w:hAnsi="Times New Roman" w:cs="Times New Roman"/>
          <w:sz w:val="24"/>
          <w:szCs w:val="24"/>
          <w:lang w:val="ru-RU"/>
        </w:rPr>
        <w:t>0</w:t>
      </w:r>
      <w:r w:rsidR="00A63586" w:rsidRPr="00D200D0">
        <w:rPr>
          <w:rFonts w:ascii="Times New Roman" w:hAnsi="Times New Roman" w:cs="Times New Roman"/>
          <w:sz w:val="24"/>
          <w:szCs w:val="24"/>
          <w:lang w:val="ru-RU"/>
        </w:rPr>
        <w:t xml:space="preserve">:00 до 15:00 часова  </w:t>
      </w:r>
      <w:r w:rsidR="00190C6C">
        <w:rPr>
          <w:rFonts w:ascii="Times New Roman" w:hAnsi="Times New Roman" w:cs="Times New Roman"/>
          <w:sz w:val="24"/>
          <w:szCs w:val="24"/>
          <w:lang w:val="sr-Cyrl-CS"/>
        </w:rPr>
        <w:t>а најкасније 3</w:t>
      </w:r>
      <w:r w:rsidR="00A63586" w:rsidRPr="00D200D0">
        <w:rPr>
          <w:rFonts w:ascii="Times New Roman" w:hAnsi="Times New Roman" w:cs="Times New Roman"/>
          <w:sz w:val="24"/>
          <w:szCs w:val="24"/>
          <w:lang w:val="sr-Cyrl-CS"/>
        </w:rPr>
        <w:t xml:space="preserve"> (</w:t>
      </w:r>
      <w:r w:rsidR="00190C6C">
        <w:rPr>
          <w:rFonts w:ascii="Times New Roman" w:hAnsi="Times New Roman" w:cs="Times New Roman"/>
          <w:sz w:val="24"/>
          <w:szCs w:val="24"/>
          <w:lang w:val="sr-Cyrl-CS"/>
        </w:rPr>
        <w:t>три</w:t>
      </w:r>
      <w:r w:rsidR="00A63586" w:rsidRPr="00D200D0">
        <w:rPr>
          <w:rFonts w:ascii="Times New Roman" w:hAnsi="Times New Roman" w:cs="Times New Roman"/>
          <w:sz w:val="24"/>
          <w:szCs w:val="24"/>
          <w:lang w:val="sr-Cyrl-CS"/>
        </w:rPr>
        <w:t>)</w:t>
      </w:r>
      <w:r w:rsidR="00A63586" w:rsidRPr="00D200D0">
        <w:rPr>
          <w:rFonts w:ascii="Times New Roman" w:hAnsi="Times New Roman" w:cs="Times New Roman"/>
          <w:sz w:val="24"/>
          <w:szCs w:val="24"/>
        </w:rPr>
        <w:t xml:space="preserve"> </w:t>
      </w:r>
      <w:r w:rsidR="00A63586" w:rsidRPr="00D200D0">
        <w:rPr>
          <w:rFonts w:ascii="Times New Roman" w:hAnsi="Times New Roman" w:cs="Times New Roman"/>
          <w:sz w:val="24"/>
          <w:szCs w:val="24"/>
          <w:lang w:val="sr-Cyrl-CS"/>
        </w:rPr>
        <w:t>дана пре заказане продаје</w:t>
      </w:r>
      <w:r w:rsidR="00A63586" w:rsidRPr="00D200D0">
        <w:rPr>
          <w:rFonts w:ascii="Times New Roman" w:hAnsi="Times New Roman" w:cs="Times New Roman"/>
          <w:sz w:val="24"/>
          <w:szCs w:val="24"/>
          <w:lang w:val="ru-RU"/>
        </w:rPr>
        <w:t xml:space="preserve"> </w:t>
      </w:r>
      <w:r w:rsidR="00A63586" w:rsidRPr="00D200D0">
        <w:rPr>
          <w:rFonts w:ascii="Times New Roman" w:hAnsi="Times New Roman" w:cs="Times New Roman"/>
          <w:sz w:val="24"/>
          <w:szCs w:val="24"/>
        </w:rPr>
        <w:t>(</w:t>
      </w:r>
      <w:r w:rsidR="00A63586" w:rsidRPr="00D200D0">
        <w:rPr>
          <w:rFonts w:ascii="Times New Roman" w:hAnsi="Times New Roman" w:cs="Times New Roman"/>
          <w:sz w:val="24"/>
          <w:szCs w:val="24"/>
          <w:lang w:val="ru-RU"/>
        </w:rPr>
        <w:t xml:space="preserve">уз претходну најаву  </w:t>
      </w:r>
      <w:r w:rsidR="00A63586" w:rsidRPr="00D200D0">
        <w:rPr>
          <w:rFonts w:ascii="Times New Roman" w:hAnsi="Times New Roman" w:cs="Times New Roman"/>
          <w:sz w:val="24"/>
          <w:szCs w:val="24"/>
          <w:lang w:val="sr-Cyrl-CS"/>
        </w:rPr>
        <w:t xml:space="preserve">стечајном управнику). </w:t>
      </w:r>
      <w:r w:rsidR="00A63586" w:rsidRPr="00D200D0">
        <w:rPr>
          <w:rFonts w:ascii="Times New Roman" w:hAnsi="Times New Roman" w:cs="Times New Roman"/>
          <w:spacing w:val="-5"/>
          <w:sz w:val="24"/>
          <w:szCs w:val="24"/>
          <w:lang w:val="ru-RU"/>
        </w:rPr>
        <w:t>Стечајни управник позива сваког купца да</w:t>
      </w:r>
      <w:r w:rsidR="00A63586" w:rsidRPr="00D200D0">
        <w:rPr>
          <w:rFonts w:ascii="Times New Roman" w:hAnsi="Times New Roman" w:cs="Times New Roman"/>
          <w:sz w:val="24"/>
          <w:szCs w:val="24"/>
        </w:rPr>
        <w:t xml:space="preserve"> независно провери и утврди тачност</w:t>
      </w:r>
      <w:r w:rsidR="00A63586" w:rsidRPr="00D200D0">
        <w:rPr>
          <w:rFonts w:ascii="Times New Roman" w:hAnsi="Times New Roman" w:cs="Times New Roman"/>
          <w:sz w:val="24"/>
          <w:szCs w:val="24"/>
          <w:lang w:val="sr-Cyrl-CS"/>
        </w:rPr>
        <w:t>, потпуност</w:t>
      </w:r>
      <w:r w:rsidR="00A63586" w:rsidRPr="00D200D0">
        <w:rPr>
          <w:rFonts w:ascii="Times New Roman" w:hAnsi="Times New Roman" w:cs="Times New Roman"/>
          <w:sz w:val="24"/>
          <w:szCs w:val="24"/>
        </w:rPr>
        <w:t xml:space="preserve"> и истинитост података</w:t>
      </w:r>
      <w:r w:rsidR="00A63586" w:rsidRPr="00D200D0">
        <w:rPr>
          <w:rFonts w:ascii="Times New Roman" w:hAnsi="Times New Roman" w:cs="Times New Roman"/>
          <w:spacing w:val="-5"/>
          <w:sz w:val="24"/>
          <w:szCs w:val="24"/>
          <w:lang w:val="ru-RU"/>
        </w:rPr>
        <w:t xml:space="preserve"> садржаних у продајној документацији.</w:t>
      </w:r>
    </w:p>
    <w:p w:rsidR="00A63586" w:rsidRPr="00D200D0" w:rsidRDefault="00A63586" w:rsidP="00B625D2">
      <w:pPr>
        <w:ind w:firstLine="426"/>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Стечајни управник не одговара за накнадно утврђене недостатке који му нису били познати. </w:t>
      </w:r>
    </w:p>
    <w:p w:rsidR="00A63586" w:rsidRPr="00D200D0" w:rsidRDefault="00A63586" w:rsidP="00BF2E0A">
      <w:pPr>
        <w:ind w:firstLine="426"/>
        <w:jc w:val="both"/>
        <w:rPr>
          <w:rFonts w:ascii="Times New Roman" w:hAnsi="Times New Roman" w:cs="Times New Roman"/>
          <w:sz w:val="24"/>
          <w:szCs w:val="24"/>
        </w:rPr>
      </w:pPr>
      <w:r w:rsidRPr="00D200D0">
        <w:rPr>
          <w:rFonts w:ascii="Times New Roman" w:hAnsi="Times New Roman" w:cs="Times New Roman"/>
          <w:sz w:val="24"/>
          <w:szCs w:val="24"/>
          <w:lang w:val="sr-Cyrl-CS"/>
        </w:rPr>
        <w:t xml:space="preserve">Након уплате депозита а најкасније до </w:t>
      </w:r>
      <w:r w:rsidR="00606660" w:rsidRPr="007F2802">
        <w:rPr>
          <w:rFonts w:ascii="Times New Roman" w:hAnsi="Times New Roman" w:cs="Times New Roman"/>
          <w:sz w:val="24"/>
          <w:szCs w:val="24"/>
        </w:rPr>
        <w:t>1</w:t>
      </w:r>
      <w:r w:rsidR="007E2BFA" w:rsidRPr="007F2802">
        <w:rPr>
          <w:rFonts w:ascii="Times New Roman" w:hAnsi="Times New Roman" w:cs="Times New Roman"/>
          <w:sz w:val="24"/>
          <w:szCs w:val="24"/>
          <w:lang w:val="en-US"/>
        </w:rPr>
        <w:t>7</w:t>
      </w:r>
      <w:r w:rsidRPr="007F2802">
        <w:rPr>
          <w:rFonts w:ascii="Times New Roman" w:hAnsi="Times New Roman" w:cs="Times New Roman"/>
          <w:sz w:val="24"/>
          <w:szCs w:val="24"/>
          <w:lang w:val="sr-Cyrl-CS"/>
        </w:rPr>
        <w:t>.</w:t>
      </w:r>
      <w:r w:rsidR="00190C6C" w:rsidRPr="007F2802">
        <w:rPr>
          <w:rFonts w:ascii="Times New Roman" w:hAnsi="Times New Roman" w:cs="Times New Roman"/>
          <w:sz w:val="24"/>
          <w:szCs w:val="24"/>
          <w:lang w:val="sr-Cyrl-CS"/>
        </w:rPr>
        <w:t>0</w:t>
      </w:r>
      <w:r w:rsidR="00606660" w:rsidRPr="007F2802">
        <w:rPr>
          <w:rFonts w:ascii="Times New Roman" w:hAnsi="Times New Roman" w:cs="Times New Roman"/>
          <w:sz w:val="24"/>
          <w:szCs w:val="24"/>
          <w:lang w:val="sr-Cyrl-CS"/>
        </w:rPr>
        <w:t>4</w:t>
      </w:r>
      <w:r w:rsidRPr="007F2802">
        <w:rPr>
          <w:rFonts w:ascii="Times New Roman" w:hAnsi="Times New Roman" w:cs="Times New Roman"/>
          <w:sz w:val="24"/>
          <w:szCs w:val="24"/>
          <w:lang w:val="sr-Cyrl-CS"/>
        </w:rPr>
        <w:t>.20</w:t>
      </w:r>
      <w:r w:rsidR="00BF2E0A" w:rsidRPr="007F2802">
        <w:rPr>
          <w:rFonts w:ascii="Times New Roman" w:hAnsi="Times New Roman" w:cs="Times New Roman"/>
          <w:sz w:val="24"/>
          <w:szCs w:val="24"/>
          <w:lang w:val="sr-Cyrl-CS"/>
        </w:rPr>
        <w:t>2</w:t>
      </w:r>
      <w:r w:rsidR="00190C6C" w:rsidRPr="007F2802">
        <w:rPr>
          <w:rFonts w:ascii="Times New Roman" w:hAnsi="Times New Roman" w:cs="Times New Roman"/>
          <w:sz w:val="24"/>
          <w:szCs w:val="24"/>
          <w:lang w:val="sr-Cyrl-CS"/>
        </w:rPr>
        <w:t>6</w:t>
      </w:r>
      <w:r w:rsidRPr="00D200D0">
        <w:rPr>
          <w:rFonts w:ascii="Times New Roman" w:hAnsi="Times New Roman" w:cs="Times New Roman"/>
          <w:sz w:val="24"/>
          <w:szCs w:val="24"/>
        </w:rPr>
        <w:t>.</w:t>
      </w:r>
      <w:r w:rsidRPr="00D200D0">
        <w:rPr>
          <w:rFonts w:ascii="Times New Roman" w:hAnsi="Times New Roman" w:cs="Times New Roman"/>
          <w:sz w:val="24"/>
          <w:szCs w:val="24"/>
          <w:lang w:val="sr-Cyrl-CS"/>
        </w:rPr>
        <w:t>године,</w:t>
      </w:r>
      <w:r w:rsidR="00D56BB1">
        <w:rPr>
          <w:rFonts w:ascii="Times New Roman" w:hAnsi="Times New Roman" w:cs="Times New Roman"/>
          <w:sz w:val="24"/>
          <w:szCs w:val="24"/>
          <w:lang w:val="sr-Cyrl-CS"/>
        </w:rPr>
        <w:t xml:space="preserve"> до 15 часова</w:t>
      </w:r>
      <w:r w:rsidRPr="00D200D0">
        <w:rPr>
          <w:rFonts w:ascii="Times New Roman" w:hAnsi="Times New Roman" w:cs="Times New Roman"/>
          <w:sz w:val="24"/>
          <w:szCs w:val="24"/>
          <w:lang w:val="sr-Cyrl-CS"/>
        </w:rPr>
        <w:t xml:space="preserve"> потенцијални куп</w:t>
      </w:r>
      <w:r w:rsidR="00190C6C">
        <w:rPr>
          <w:rFonts w:ascii="Times New Roman" w:hAnsi="Times New Roman" w:cs="Times New Roman"/>
          <w:sz w:val="24"/>
          <w:szCs w:val="24"/>
          <w:lang w:val="sr-Cyrl-CS"/>
        </w:rPr>
        <w:t>а</w:t>
      </w:r>
      <w:r w:rsidRPr="00D200D0">
        <w:rPr>
          <w:rFonts w:ascii="Times New Roman" w:hAnsi="Times New Roman" w:cs="Times New Roman"/>
          <w:sz w:val="24"/>
          <w:szCs w:val="24"/>
          <w:lang w:val="sr-Cyrl-CS"/>
        </w:rPr>
        <w:t>ц, ради правовремене евиденције, морају предати стечајном управнику</w:t>
      </w:r>
      <w:r w:rsidR="00D56BB1">
        <w:rPr>
          <w:rFonts w:ascii="Times New Roman" w:hAnsi="Times New Roman" w:cs="Times New Roman"/>
          <w:sz w:val="24"/>
          <w:szCs w:val="24"/>
          <w:lang w:val="sr-Cyrl-CS"/>
        </w:rPr>
        <w:t xml:space="preserve"> на адреси </w:t>
      </w:r>
      <w:r w:rsidR="00D56BB1" w:rsidRPr="00D200D0">
        <w:rPr>
          <w:rFonts w:ascii="Times New Roman" w:hAnsi="Times New Roman" w:cs="Times New Roman"/>
          <w:sz w:val="24"/>
          <w:szCs w:val="24"/>
        </w:rPr>
        <w:t xml:space="preserve">11000 </w:t>
      </w:r>
      <w:r w:rsidR="00D56BB1" w:rsidRPr="00D200D0">
        <w:rPr>
          <w:rFonts w:ascii="Times New Roman" w:hAnsi="Times New Roman" w:cs="Times New Roman"/>
          <w:sz w:val="24"/>
          <w:szCs w:val="24"/>
          <w:lang w:val="sr-Cyrl-CS"/>
        </w:rPr>
        <w:t>Београд, ул.</w:t>
      </w:r>
      <w:r w:rsidR="00D56BB1" w:rsidRPr="00D200D0">
        <w:rPr>
          <w:rFonts w:ascii="Times New Roman" w:hAnsi="Times New Roman" w:cs="Times New Roman"/>
          <w:sz w:val="24"/>
          <w:szCs w:val="24"/>
        </w:rPr>
        <w:t>Немањина бр.4 други спрат канцеларија 213</w:t>
      </w:r>
      <w:r w:rsidR="00D56BB1">
        <w:rPr>
          <w:rFonts w:ascii="Times New Roman" w:hAnsi="Times New Roman" w:cs="Times New Roman"/>
          <w:sz w:val="24"/>
          <w:szCs w:val="24"/>
        </w:rPr>
        <w:t>.</w:t>
      </w:r>
      <w:r w:rsidRPr="00D200D0">
        <w:rPr>
          <w:rFonts w:ascii="Times New Roman" w:hAnsi="Times New Roman" w:cs="Times New Roman"/>
          <w:sz w:val="24"/>
          <w:szCs w:val="24"/>
          <w:lang w:val="sr-Cyrl-BA"/>
        </w:rPr>
        <w:t xml:space="preserve"> </w:t>
      </w:r>
    </w:p>
    <w:p w:rsidR="00A63586" w:rsidRPr="00D200D0" w:rsidRDefault="00A63586" w:rsidP="00A63586">
      <w:pPr>
        <w:jc w:val="both"/>
        <w:rPr>
          <w:rFonts w:ascii="Times New Roman" w:hAnsi="Times New Roman" w:cs="Times New Roman"/>
          <w:sz w:val="24"/>
          <w:szCs w:val="24"/>
        </w:rPr>
      </w:pPr>
    </w:p>
    <w:p w:rsidR="00A63586" w:rsidRPr="00D200D0" w:rsidRDefault="00A63586" w:rsidP="00A63586">
      <w:pPr>
        <w:jc w:val="both"/>
        <w:rPr>
          <w:rFonts w:ascii="Times New Roman" w:hAnsi="Times New Roman" w:cs="Times New Roman"/>
          <w:sz w:val="24"/>
          <w:szCs w:val="24"/>
        </w:rPr>
      </w:pPr>
      <w:r w:rsidRPr="00D200D0">
        <w:rPr>
          <w:rFonts w:ascii="Times New Roman" w:hAnsi="Times New Roman" w:cs="Times New Roman"/>
          <w:sz w:val="24"/>
          <w:szCs w:val="24"/>
        </w:rPr>
        <w:t>-</w:t>
      </w:r>
      <w:r w:rsidRPr="00D200D0">
        <w:rPr>
          <w:rFonts w:ascii="Times New Roman" w:hAnsi="Times New Roman" w:cs="Times New Roman"/>
          <w:sz w:val="24"/>
          <w:szCs w:val="24"/>
          <w:lang w:val="sr-Cyrl-BA"/>
        </w:rPr>
        <w:t xml:space="preserve">попуњен </w:t>
      </w:r>
      <w:r w:rsidRPr="00D200D0">
        <w:rPr>
          <w:rFonts w:ascii="Times New Roman" w:hAnsi="Times New Roman" w:cs="Times New Roman"/>
          <w:sz w:val="24"/>
          <w:szCs w:val="24"/>
          <w:lang w:val="sr-Cyrl-CS"/>
        </w:rPr>
        <w:t>образац пријаве за учешће</w:t>
      </w:r>
      <w:r w:rsidRPr="00D200D0">
        <w:rPr>
          <w:rFonts w:ascii="Times New Roman" w:hAnsi="Times New Roman" w:cs="Times New Roman"/>
          <w:sz w:val="24"/>
          <w:szCs w:val="24"/>
          <w:lang w:val="sr-Cyrl-BA"/>
        </w:rPr>
        <w:t xml:space="preserve"> на јавном надметању, </w:t>
      </w:r>
    </w:p>
    <w:p w:rsidR="00A63586" w:rsidRPr="00D200D0" w:rsidRDefault="00A63586" w:rsidP="00A63586">
      <w:pPr>
        <w:jc w:val="both"/>
        <w:rPr>
          <w:rFonts w:ascii="Times New Roman" w:hAnsi="Times New Roman" w:cs="Times New Roman"/>
          <w:sz w:val="24"/>
          <w:szCs w:val="24"/>
        </w:rPr>
      </w:pPr>
      <w:r w:rsidRPr="00D200D0">
        <w:rPr>
          <w:rFonts w:ascii="Times New Roman" w:hAnsi="Times New Roman" w:cs="Times New Roman"/>
          <w:sz w:val="24"/>
          <w:szCs w:val="24"/>
        </w:rPr>
        <w:t>-</w:t>
      </w:r>
      <w:r w:rsidRPr="00D200D0">
        <w:rPr>
          <w:rFonts w:ascii="Times New Roman" w:hAnsi="Times New Roman" w:cs="Times New Roman"/>
          <w:sz w:val="24"/>
          <w:szCs w:val="24"/>
          <w:lang w:val="sr-Cyrl-BA"/>
        </w:rPr>
        <w:t xml:space="preserve">доказ о уплати депозита или </w:t>
      </w:r>
      <w:r w:rsidR="00BF2E0A" w:rsidRPr="00D200D0">
        <w:rPr>
          <w:rFonts w:ascii="Times New Roman" w:hAnsi="Times New Roman" w:cs="Times New Roman"/>
          <w:sz w:val="24"/>
          <w:szCs w:val="24"/>
          <w:lang w:val="sr-Cyrl-BA"/>
        </w:rPr>
        <w:t>оригинал</w:t>
      </w:r>
      <w:r w:rsidRPr="00D200D0">
        <w:rPr>
          <w:rFonts w:ascii="Times New Roman" w:hAnsi="Times New Roman" w:cs="Times New Roman"/>
          <w:sz w:val="24"/>
          <w:szCs w:val="24"/>
          <w:lang w:val="sr-Cyrl-BA"/>
        </w:rPr>
        <w:t xml:space="preserve"> банкарске гаранције, </w:t>
      </w:r>
    </w:p>
    <w:p w:rsidR="00A63586" w:rsidRPr="00D200D0" w:rsidRDefault="00A63586" w:rsidP="00A63586">
      <w:pPr>
        <w:jc w:val="both"/>
        <w:rPr>
          <w:rFonts w:ascii="Times New Roman" w:hAnsi="Times New Roman" w:cs="Times New Roman"/>
          <w:sz w:val="24"/>
          <w:szCs w:val="24"/>
        </w:rPr>
      </w:pPr>
      <w:r w:rsidRPr="00D200D0">
        <w:rPr>
          <w:rFonts w:ascii="Times New Roman" w:hAnsi="Times New Roman" w:cs="Times New Roman"/>
          <w:sz w:val="24"/>
          <w:szCs w:val="24"/>
        </w:rPr>
        <w:t>-</w:t>
      </w:r>
      <w:r w:rsidRPr="00D200D0">
        <w:rPr>
          <w:rFonts w:ascii="Times New Roman" w:hAnsi="Times New Roman" w:cs="Times New Roman"/>
          <w:sz w:val="24"/>
          <w:szCs w:val="24"/>
          <w:lang w:val="sr-Cyrl-BA"/>
        </w:rPr>
        <w:t xml:space="preserve">потписану изјаву о губитку права на повраћај депозита, </w:t>
      </w:r>
    </w:p>
    <w:p w:rsidR="00A63586" w:rsidRPr="00D200D0" w:rsidRDefault="00A63586" w:rsidP="00A63586">
      <w:pPr>
        <w:jc w:val="both"/>
        <w:rPr>
          <w:rFonts w:ascii="Times New Roman" w:hAnsi="Times New Roman" w:cs="Times New Roman"/>
          <w:sz w:val="24"/>
          <w:szCs w:val="24"/>
          <w:lang w:val="sr-Cyrl-BA"/>
        </w:rPr>
      </w:pPr>
      <w:r w:rsidRPr="00D200D0">
        <w:rPr>
          <w:rFonts w:ascii="Times New Roman" w:hAnsi="Times New Roman" w:cs="Times New Roman"/>
          <w:sz w:val="24"/>
          <w:szCs w:val="24"/>
        </w:rPr>
        <w:t>-</w:t>
      </w:r>
      <w:r w:rsidRPr="00D200D0">
        <w:rPr>
          <w:rFonts w:ascii="Times New Roman" w:hAnsi="Times New Roman" w:cs="Times New Roman"/>
          <w:sz w:val="24"/>
          <w:szCs w:val="24"/>
          <w:lang w:val="sr-Cyrl-CS"/>
        </w:rPr>
        <w:t>извод из регистра привредних субјеката и ОП образац (ако се као потенцијални купац пријављује правно лице)</w:t>
      </w:r>
      <w:r w:rsidRPr="00D200D0">
        <w:rPr>
          <w:rFonts w:ascii="Times New Roman" w:hAnsi="Times New Roman" w:cs="Times New Roman"/>
          <w:sz w:val="24"/>
          <w:szCs w:val="24"/>
          <w:lang w:val="sr-Cyrl-BA"/>
        </w:rPr>
        <w:t>, овлашћење за заступање,</w:t>
      </w:r>
      <w:r w:rsidR="00190C6C">
        <w:rPr>
          <w:rFonts w:ascii="Times New Roman" w:hAnsi="Times New Roman" w:cs="Times New Roman"/>
          <w:sz w:val="24"/>
          <w:szCs w:val="24"/>
          <w:lang w:val="sr-Cyrl-BA"/>
        </w:rPr>
        <w:t>оверено код јавног бележника,</w:t>
      </w:r>
      <w:r w:rsidRPr="00D200D0">
        <w:rPr>
          <w:rFonts w:ascii="Times New Roman" w:hAnsi="Times New Roman" w:cs="Times New Roman"/>
          <w:sz w:val="24"/>
          <w:szCs w:val="24"/>
          <w:lang w:val="sr-Cyrl-BA"/>
        </w:rPr>
        <w:t xml:space="preserve"> уколико јавном надметању не присуствује потенцијални купац лично (за физичка лица) или законски заступник (за правна лица).</w:t>
      </w:r>
    </w:p>
    <w:p w:rsidR="00A63586" w:rsidRPr="00D200D0" w:rsidRDefault="00A63586" w:rsidP="00A63586">
      <w:pPr>
        <w:jc w:val="both"/>
        <w:rPr>
          <w:rFonts w:ascii="Times New Roman" w:hAnsi="Times New Roman" w:cs="Times New Roman"/>
          <w:sz w:val="24"/>
          <w:szCs w:val="24"/>
        </w:rPr>
      </w:pPr>
    </w:p>
    <w:p w:rsidR="00BF2E0A" w:rsidRPr="007C42FD" w:rsidRDefault="00A63586" w:rsidP="00B625D2">
      <w:pPr>
        <w:ind w:firstLine="708"/>
        <w:jc w:val="both"/>
        <w:rPr>
          <w:rFonts w:ascii="Times New Roman" w:hAnsi="Times New Roman" w:cs="Times New Roman"/>
          <w:sz w:val="24"/>
          <w:szCs w:val="24"/>
          <w:lang w:val="sr-Cyrl-CS"/>
        </w:rPr>
      </w:pPr>
      <w:r w:rsidRPr="00D200D0">
        <w:rPr>
          <w:rFonts w:ascii="Times New Roman" w:hAnsi="Times New Roman" w:cs="Times New Roman"/>
          <w:b/>
          <w:sz w:val="24"/>
          <w:szCs w:val="24"/>
          <w:lang w:val="sr-Cyrl-CS"/>
        </w:rPr>
        <w:t>Јавно надметање</w:t>
      </w:r>
      <w:r w:rsidRPr="00D200D0">
        <w:rPr>
          <w:rFonts w:ascii="Times New Roman" w:hAnsi="Times New Roman" w:cs="Times New Roman"/>
          <w:sz w:val="24"/>
          <w:szCs w:val="24"/>
          <w:lang w:val="sr-Cyrl-CS"/>
        </w:rPr>
        <w:t xml:space="preserve"> одржаће се </w:t>
      </w:r>
      <w:r w:rsidRPr="007F2802">
        <w:rPr>
          <w:rFonts w:ascii="Times New Roman" w:hAnsi="Times New Roman" w:cs="Times New Roman"/>
          <w:sz w:val="24"/>
          <w:szCs w:val="24"/>
          <w:lang w:val="sr-Cyrl-CS"/>
        </w:rPr>
        <w:t xml:space="preserve">дана </w:t>
      </w:r>
      <w:r w:rsidR="00606660" w:rsidRPr="007F2802">
        <w:rPr>
          <w:rFonts w:ascii="Times New Roman" w:hAnsi="Times New Roman" w:cs="Times New Roman"/>
          <w:b/>
          <w:sz w:val="24"/>
          <w:szCs w:val="24"/>
        </w:rPr>
        <w:t>20</w:t>
      </w:r>
      <w:r w:rsidRPr="007F2802">
        <w:rPr>
          <w:rFonts w:ascii="Times New Roman" w:hAnsi="Times New Roman" w:cs="Times New Roman"/>
          <w:b/>
          <w:sz w:val="24"/>
          <w:szCs w:val="24"/>
          <w:lang w:val="sr-Cyrl-CS"/>
        </w:rPr>
        <w:t>.</w:t>
      </w:r>
      <w:r w:rsidR="00190C6C" w:rsidRPr="007F2802">
        <w:rPr>
          <w:rFonts w:ascii="Times New Roman" w:hAnsi="Times New Roman" w:cs="Times New Roman"/>
          <w:b/>
          <w:sz w:val="24"/>
          <w:szCs w:val="24"/>
          <w:lang w:val="sr-Cyrl-CS"/>
        </w:rPr>
        <w:t>0</w:t>
      </w:r>
      <w:r w:rsidR="00606660" w:rsidRPr="007F2802">
        <w:rPr>
          <w:rFonts w:ascii="Times New Roman" w:hAnsi="Times New Roman" w:cs="Times New Roman"/>
          <w:b/>
          <w:sz w:val="24"/>
          <w:szCs w:val="24"/>
          <w:lang w:val="sr-Cyrl-CS"/>
        </w:rPr>
        <w:t>4</w:t>
      </w:r>
      <w:r w:rsidRPr="007F2802">
        <w:rPr>
          <w:rFonts w:ascii="Times New Roman" w:hAnsi="Times New Roman" w:cs="Times New Roman"/>
          <w:b/>
          <w:sz w:val="24"/>
          <w:szCs w:val="24"/>
          <w:lang w:val="sr-Cyrl-CS"/>
        </w:rPr>
        <w:t>.20</w:t>
      </w:r>
      <w:r w:rsidR="00BF2E0A" w:rsidRPr="007F2802">
        <w:rPr>
          <w:rFonts w:ascii="Times New Roman" w:hAnsi="Times New Roman" w:cs="Times New Roman"/>
          <w:b/>
          <w:sz w:val="24"/>
          <w:szCs w:val="24"/>
          <w:lang w:val="sr-Cyrl-CS"/>
        </w:rPr>
        <w:t>2</w:t>
      </w:r>
      <w:r w:rsidR="00190C6C" w:rsidRPr="007F2802">
        <w:rPr>
          <w:rFonts w:ascii="Times New Roman" w:hAnsi="Times New Roman" w:cs="Times New Roman"/>
          <w:b/>
          <w:sz w:val="24"/>
          <w:szCs w:val="24"/>
          <w:lang w:val="sr-Cyrl-CS"/>
        </w:rPr>
        <w:t>6</w:t>
      </w:r>
      <w:r w:rsidRPr="00D200D0">
        <w:rPr>
          <w:rFonts w:ascii="Times New Roman" w:hAnsi="Times New Roman" w:cs="Times New Roman"/>
          <w:b/>
          <w:sz w:val="24"/>
          <w:szCs w:val="24"/>
          <w:lang w:val="sr-Cyrl-CS"/>
        </w:rPr>
        <w:t>.</w:t>
      </w:r>
      <w:r w:rsidR="007F2802">
        <w:rPr>
          <w:rFonts w:ascii="Times New Roman" w:hAnsi="Times New Roman" w:cs="Times New Roman"/>
          <w:b/>
          <w:sz w:val="24"/>
          <w:szCs w:val="24"/>
          <w:lang w:val="en-US"/>
        </w:rPr>
        <w:t xml:space="preserve"> </w:t>
      </w:r>
      <w:r w:rsidRPr="00D200D0">
        <w:rPr>
          <w:rFonts w:ascii="Times New Roman" w:hAnsi="Times New Roman" w:cs="Times New Roman"/>
          <w:b/>
          <w:sz w:val="24"/>
          <w:szCs w:val="24"/>
          <w:lang w:val="sr-Cyrl-CS"/>
        </w:rPr>
        <w:t>године  у 1</w:t>
      </w:r>
      <w:r w:rsidR="00D56BB1">
        <w:rPr>
          <w:rFonts w:ascii="Times New Roman" w:hAnsi="Times New Roman" w:cs="Times New Roman"/>
          <w:b/>
          <w:sz w:val="24"/>
          <w:szCs w:val="24"/>
          <w:lang w:val="sr-Cyrl-CS"/>
        </w:rPr>
        <w:t>2</w:t>
      </w:r>
      <w:r w:rsidRPr="00D200D0">
        <w:rPr>
          <w:rFonts w:ascii="Times New Roman" w:hAnsi="Times New Roman" w:cs="Times New Roman"/>
          <w:b/>
          <w:sz w:val="24"/>
          <w:szCs w:val="24"/>
          <w:lang w:val="sr-Cyrl-CS"/>
        </w:rPr>
        <w:t>:00 часова</w:t>
      </w:r>
      <w:r w:rsidRPr="00D200D0">
        <w:rPr>
          <w:rFonts w:ascii="Times New Roman" w:hAnsi="Times New Roman" w:cs="Times New Roman"/>
          <w:sz w:val="24"/>
          <w:szCs w:val="24"/>
          <w:lang w:val="sr-Cyrl-CS"/>
        </w:rPr>
        <w:t xml:space="preserve"> на следећој адреси:  </w:t>
      </w:r>
      <w:r w:rsidR="00D56BB1" w:rsidRPr="00B625D2">
        <w:rPr>
          <w:rFonts w:ascii="Times New Roman" w:hAnsi="Times New Roman" w:cs="Times New Roman"/>
          <w:b/>
          <w:sz w:val="24"/>
          <w:szCs w:val="24"/>
          <w:lang w:val="sr-Cyrl-CS"/>
        </w:rPr>
        <w:t xml:space="preserve">ПРИВРЕДНИ СУД БЕОГРАД, </w:t>
      </w:r>
      <w:r w:rsidR="00BF2E0A" w:rsidRPr="00B625D2">
        <w:rPr>
          <w:rFonts w:ascii="Times New Roman" w:hAnsi="Times New Roman" w:cs="Times New Roman"/>
          <w:b/>
          <w:sz w:val="24"/>
          <w:szCs w:val="24"/>
          <w:lang w:val="sr-Cyrl-CS"/>
        </w:rPr>
        <w:t xml:space="preserve">11000 Београд, ул. </w:t>
      </w:r>
      <w:r w:rsidR="00D56BB1" w:rsidRPr="00B625D2">
        <w:rPr>
          <w:rFonts w:ascii="Times New Roman" w:hAnsi="Times New Roman" w:cs="Times New Roman"/>
          <w:b/>
          <w:sz w:val="24"/>
          <w:szCs w:val="24"/>
          <w:lang w:val="sr-Cyrl-CS"/>
        </w:rPr>
        <w:t>Масарикова</w:t>
      </w:r>
      <w:r w:rsidR="00BF2E0A" w:rsidRPr="00B625D2">
        <w:rPr>
          <w:rFonts w:ascii="Times New Roman" w:hAnsi="Times New Roman" w:cs="Times New Roman"/>
          <w:b/>
          <w:sz w:val="24"/>
          <w:szCs w:val="24"/>
          <w:lang w:val="sr-Cyrl-CS"/>
        </w:rPr>
        <w:t xml:space="preserve">  бр.</w:t>
      </w:r>
      <w:r w:rsidR="00D56BB1" w:rsidRPr="00B625D2">
        <w:rPr>
          <w:rFonts w:ascii="Times New Roman" w:hAnsi="Times New Roman" w:cs="Times New Roman"/>
          <w:b/>
          <w:sz w:val="24"/>
          <w:szCs w:val="24"/>
          <w:lang w:val="sr-Cyrl-CS"/>
        </w:rPr>
        <w:t>2</w:t>
      </w:r>
      <w:r w:rsidR="00BF2E0A" w:rsidRPr="00B625D2">
        <w:rPr>
          <w:rFonts w:ascii="Times New Roman" w:hAnsi="Times New Roman" w:cs="Times New Roman"/>
          <w:b/>
          <w:sz w:val="24"/>
          <w:szCs w:val="24"/>
          <w:lang w:val="sr-Cyrl-CS"/>
        </w:rPr>
        <w:t xml:space="preserve">, </w:t>
      </w:r>
      <w:r w:rsidR="00D56BB1" w:rsidRPr="00B625D2">
        <w:rPr>
          <w:rFonts w:ascii="Times New Roman" w:hAnsi="Times New Roman" w:cs="Times New Roman"/>
          <w:b/>
          <w:sz w:val="24"/>
          <w:szCs w:val="24"/>
          <w:lang w:val="sr-Cyrl-CS"/>
        </w:rPr>
        <w:t>први</w:t>
      </w:r>
      <w:r w:rsidR="00BF2E0A" w:rsidRPr="00B625D2">
        <w:rPr>
          <w:rFonts w:ascii="Times New Roman" w:hAnsi="Times New Roman" w:cs="Times New Roman"/>
          <w:b/>
          <w:sz w:val="24"/>
          <w:szCs w:val="24"/>
          <w:lang w:val="sr-Cyrl-CS"/>
        </w:rPr>
        <w:t xml:space="preserve"> </w:t>
      </w:r>
      <w:r w:rsidR="00BF2E0A" w:rsidRPr="007C42FD">
        <w:rPr>
          <w:rFonts w:ascii="Times New Roman" w:hAnsi="Times New Roman" w:cs="Times New Roman"/>
          <w:b/>
          <w:sz w:val="24"/>
          <w:szCs w:val="24"/>
          <w:lang w:val="sr-Cyrl-CS"/>
        </w:rPr>
        <w:t xml:space="preserve">спрат </w:t>
      </w:r>
      <w:r w:rsidR="00D56BB1" w:rsidRPr="007C42FD">
        <w:rPr>
          <w:rFonts w:ascii="Times New Roman" w:hAnsi="Times New Roman" w:cs="Times New Roman"/>
          <w:b/>
          <w:sz w:val="24"/>
          <w:szCs w:val="24"/>
          <w:lang w:val="sr-Cyrl-CS"/>
        </w:rPr>
        <w:t>сала бр.100</w:t>
      </w:r>
      <w:r w:rsidR="00BF2E0A" w:rsidRPr="007C42FD">
        <w:rPr>
          <w:rFonts w:ascii="Times New Roman" w:hAnsi="Times New Roman" w:cs="Times New Roman"/>
          <w:b/>
          <w:sz w:val="24"/>
          <w:szCs w:val="24"/>
          <w:lang w:val="sr-Cyrl-CS"/>
        </w:rPr>
        <w:t>.</w:t>
      </w:r>
    </w:p>
    <w:p w:rsidR="00BF2E0A" w:rsidRPr="00D200D0" w:rsidRDefault="00BF2E0A" w:rsidP="00A63586">
      <w:pPr>
        <w:jc w:val="both"/>
        <w:rPr>
          <w:rFonts w:ascii="Times New Roman" w:hAnsi="Times New Roman" w:cs="Times New Roman"/>
          <w:b/>
          <w:sz w:val="24"/>
          <w:szCs w:val="24"/>
          <w:lang w:val="sr-Cyrl-CS"/>
        </w:rPr>
      </w:pPr>
    </w:p>
    <w:p w:rsidR="00A63586" w:rsidRPr="00D200D0" w:rsidRDefault="00A63586" w:rsidP="00B625D2">
      <w:pPr>
        <w:ind w:firstLine="708"/>
        <w:jc w:val="both"/>
        <w:rPr>
          <w:rFonts w:ascii="Times New Roman" w:hAnsi="Times New Roman" w:cs="Times New Roman"/>
          <w:b/>
          <w:sz w:val="24"/>
          <w:szCs w:val="24"/>
          <w:lang w:val="sr-Cyrl-CS"/>
        </w:rPr>
      </w:pPr>
      <w:r w:rsidRPr="00D200D0">
        <w:rPr>
          <w:rFonts w:ascii="Times New Roman" w:hAnsi="Times New Roman" w:cs="Times New Roman"/>
          <w:b/>
          <w:sz w:val="24"/>
          <w:szCs w:val="24"/>
          <w:lang w:val="sr-Cyrl-CS"/>
        </w:rPr>
        <w:t>Регистрација учесника</w:t>
      </w:r>
      <w:r w:rsidRPr="00D200D0">
        <w:rPr>
          <w:rFonts w:ascii="Times New Roman" w:hAnsi="Times New Roman" w:cs="Times New Roman"/>
          <w:sz w:val="24"/>
          <w:szCs w:val="24"/>
          <w:lang w:val="sr-Cyrl-CS"/>
        </w:rPr>
        <w:t xml:space="preserve"> почиње у </w:t>
      </w:r>
      <w:r w:rsidR="00D56BB1">
        <w:rPr>
          <w:rFonts w:ascii="Times New Roman" w:hAnsi="Times New Roman" w:cs="Times New Roman"/>
          <w:sz w:val="24"/>
          <w:szCs w:val="24"/>
          <w:lang w:val="sr-Cyrl-CS"/>
        </w:rPr>
        <w:t>10</w:t>
      </w:r>
      <w:r w:rsidRPr="00D200D0">
        <w:rPr>
          <w:rFonts w:ascii="Times New Roman" w:hAnsi="Times New Roman" w:cs="Times New Roman"/>
          <w:sz w:val="24"/>
          <w:szCs w:val="24"/>
          <w:lang w:val="sr-Cyrl-CS"/>
        </w:rPr>
        <w:t>:00 часова</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а завршава се у 1</w:t>
      </w:r>
      <w:r w:rsidR="00D56BB1">
        <w:rPr>
          <w:rFonts w:ascii="Times New Roman" w:hAnsi="Times New Roman" w:cs="Times New Roman"/>
          <w:sz w:val="24"/>
          <w:szCs w:val="24"/>
          <w:lang w:val="sr-Cyrl-CS"/>
        </w:rPr>
        <w:t>1</w:t>
      </w:r>
      <w:r w:rsidRPr="00D200D0">
        <w:rPr>
          <w:rFonts w:ascii="Times New Roman" w:hAnsi="Times New Roman" w:cs="Times New Roman"/>
          <w:sz w:val="24"/>
          <w:szCs w:val="24"/>
          <w:lang w:val="sr-Cyrl-CS"/>
        </w:rPr>
        <w:t>,45 часова, на истој адреси</w:t>
      </w:r>
      <w:r w:rsidRPr="00D200D0">
        <w:rPr>
          <w:rFonts w:ascii="Times New Roman" w:hAnsi="Times New Roman" w:cs="Times New Roman"/>
          <w:b/>
          <w:sz w:val="24"/>
          <w:szCs w:val="24"/>
          <w:lang w:val="sr-Cyrl-CS"/>
        </w:rPr>
        <w:t>.</w:t>
      </w:r>
    </w:p>
    <w:p w:rsidR="00A63586" w:rsidRPr="00D200D0" w:rsidRDefault="00A63586" w:rsidP="00A63586">
      <w:pPr>
        <w:pStyle w:val="BodyText"/>
        <w:rPr>
          <w:color w:val="auto"/>
        </w:rPr>
      </w:pPr>
    </w:p>
    <w:p w:rsidR="00814A5B" w:rsidRDefault="00814A5B" w:rsidP="00814A5B">
      <w:pPr>
        <w:jc w:val="both"/>
        <w:rPr>
          <w:rFonts w:ascii="Times New Roman" w:hAnsi="Times New Roman" w:cs="Times New Roman"/>
          <w:sz w:val="24"/>
          <w:szCs w:val="24"/>
          <w:lang w:val="sr-Cyrl-CS"/>
        </w:rPr>
      </w:pPr>
      <w:r w:rsidRPr="00752E0D">
        <w:rPr>
          <w:rFonts w:ascii="Times New Roman" w:hAnsi="Times New Roman" w:cs="Times New Roman"/>
          <w:sz w:val="24"/>
          <w:szCs w:val="24"/>
          <w:lang w:val="sr-Cyrl-CS"/>
        </w:rPr>
        <w:t>Стечајни управник спроводи јавно надметање тако што:</w:t>
      </w:r>
    </w:p>
    <w:p w:rsidR="00656506" w:rsidRPr="00752E0D" w:rsidRDefault="00656506" w:rsidP="00814A5B">
      <w:pPr>
        <w:jc w:val="both"/>
        <w:rPr>
          <w:rFonts w:ascii="Times New Roman" w:hAnsi="Times New Roman" w:cs="Times New Roman"/>
          <w:sz w:val="24"/>
          <w:szCs w:val="24"/>
          <w:lang w:val="sr-Cyrl-CS"/>
        </w:rPr>
      </w:pPr>
    </w:p>
    <w:p w:rsidR="00814A5B" w:rsidRPr="00752E0D" w:rsidRDefault="00814A5B" w:rsidP="00814A5B">
      <w:pPr>
        <w:pStyle w:val="ListParagraph"/>
        <w:numPr>
          <w:ilvl w:val="0"/>
          <w:numId w:val="22"/>
        </w:numPr>
        <w:jc w:val="both"/>
        <w:rPr>
          <w:rFonts w:ascii="Times New Roman" w:hAnsi="Times New Roman" w:cs="Times New Roman"/>
          <w:sz w:val="24"/>
          <w:szCs w:val="24"/>
        </w:rPr>
      </w:pPr>
      <w:r w:rsidRPr="00752E0D">
        <w:rPr>
          <w:rFonts w:ascii="Times New Roman" w:hAnsi="Times New Roman" w:cs="Times New Roman"/>
          <w:sz w:val="24"/>
          <w:szCs w:val="24"/>
        </w:rPr>
        <w:t>региструје лица која имају право учешћа на јавном надметању;</w:t>
      </w:r>
    </w:p>
    <w:p w:rsidR="00814A5B" w:rsidRPr="00752E0D" w:rsidRDefault="00814A5B" w:rsidP="00814A5B">
      <w:pPr>
        <w:pStyle w:val="ListParagraph"/>
        <w:numPr>
          <w:ilvl w:val="0"/>
          <w:numId w:val="22"/>
        </w:numPr>
        <w:ind w:left="709" w:hanging="283"/>
        <w:jc w:val="both"/>
        <w:rPr>
          <w:rFonts w:ascii="Times New Roman" w:hAnsi="Times New Roman" w:cs="Times New Roman"/>
          <w:sz w:val="24"/>
          <w:szCs w:val="24"/>
        </w:rPr>
      </w:pPr>
      <w:r w:rsidRPr="00752E0D">
        <w:rPr>
          <w:rFonts w:ascii="Times New Roman" w:hAnsi="Times New Roman" w:cs="Times New Roman"/>
          <w:sz w:val="24"/>
          <w:szCs w:val="24"/>
        </w:rPr>
        <w:t>отвара јавно надметање читајући правила надметања;</w:t>
      </w:r>
    </w:p>
    <w:p w:rsidR="00814A5B" w:rsidRPr="00752E0D" w:rsidRDefault="00814A5B" w:rsidP="00814A5B">
      <w:pPr>
        <w:pStyle w:val="ListParagraph"/>
        <w:numPr>
          <w:ilvl w:val="0"/>
          <w:numId w:val="22"/>
        </w:numPr>
        <w:tabs>
          <w:tab w:val="clear" w:pos="720"/>
        </w:tabs>
        <w:ind w:left="709" w:hanging="283"/>
        <w:jc w:val="both"/>
        <w:rPr>
          <w:rFonts w:ascii="Times New Roman" w:hAnsi="Times New Roman" w:cs="Times New Roman"/>
          <w:sz w:val="24"/>
          <w:szCs w:val="24"/>
        </w:rPr>
      </w:pPr>
      <w:r w:rsidRPr="00752E0D">
        <w:rPr>
          <w:rFonts w:ascii="Times New Roman" w:hAnsi="Times New Roman" w:cs="Times New Roman"/>
          <w:sz w:val="24"/>
          <w:szCs w:val="24"/>
        </w:rPr>
        <w:t>позива учеснике да прихвате почетну цену;</w:t>
      </w:r>
    </w:p>
    <w:p w:rsidR="00814A5B" w:rsidRPr="00752E0D" w:rsidRDefault="00814A5B" w:rsidP="00814A5B">
      <w:pPr>
        <w:pStyle w:val="ListParagraph"/>
        <w:numPr>
          <w:ilvl w:val="0"/>
          <w:numId w:val="22"/>
        </w:numPr>
        <w:tabs>
          <w:tab w:val="clear" w:pos="720"/>
        </w:tabs>
        <w:ind w:left="709" w:hanging="283"/>
        <w:jc w:val="both"/>
        <w:rPr>
          <w:rFonts w:ascii="Times New Roman" w:hAnsi="Times New Roman" w:cs="Times New Roman"/>
          <w:sz w:val="24"/>
          <w:szCs w:val="24"/>
        </w:rPr>
      </w:pPr>
      <w:r w:rsidRPr="00752E0D">
        <w:rPr>
          <w:rFonts w:ascii="Times New Roman" w:hAnsi="Times New Roman" w:cs="Times New Roman"/>
          <w:sz w:val="24"/>
          <w:szCs w:val="24"/>
        </w:rPr>
        <w:t>позива учеснике да истакну цену коју су спремни да плате;</w:t>
      </w:r>
    </w:p>
    <w:p w:rsidR="00814A5B" w:rsidRPr="00752E0D" w:rsidRDefault="00814A5B" w:rsidP="00814A5B">
      <w:pPr>
        <w:pStyle w:val="ListParagraph"/>
        <w:numPr>
          <w:ilvl w:val="0"/>
          <w:numId w:val="22"/>
        </w:numPr>
        <w:tabs>
          <w:tab w:val="clear" w:pos="720"/>
        </w:tabs>
        <w:ind w:left="709" w:hanging="283"/>
        <w:jc w:val="both"/>
        <w:rPr>
          <w:rFonts w:ascii="Times New Roman" w:hAnsi="Times New Roman" w:cs="Times New Roman"/>
          <w:sz w:val="24"/>
          <w:szCs w:val="24"/>
        </w:rPr>
      </w:pPr>
      <w:r w:rsidRPr="00752E0D">
        <w:rPr>
          <w:rFonts w:ascii="Times New Roman" w:hAnsi="Times New Roman" w:cs="Times New Roman"/>
          <w:sz w:val="24"/>
          <w:szCs w:val="24"/>
        </w:rPr>
        <w:t>одржава ред на јавном надметању;</w:t>
      </w:r>
    </w:p>
    <w:p w:rsidR="00814A5B" w:rsidRPr="00752E0D" w:rsidRDefault="00814A5B" w:rsidP="00814A5B">
      <w:pPr>
        <w:pStyle w:val="ListParagraph"/>
        <w:numPr>
          <w:ilvl w:val="0"/>
          <w:numId w:val="22"/>
        </w:numPr>
        <w:tabs>
          <w:tab w:val="clear" w:pos="720"/>
        </w:tabs>
        <w:ind w:left="709" w:hanging="283"/>
        <w:jc w:val="both"/>
        <w:rPr>
          <w:rFonts w:ascii="Times New Roman" w:hAnsi="Times New Roman" w:cs="Times New Roman"/>
          <w:sz w:val="24"/>
          <w:szCs w:val="24"/>
        </w:rPr>
      </w:pPr>
      <w:r w:rsidRPr="00752E0D">
        <w:rPr>
          <w:rFonts w:ascii="Times New Roman" w:hAnsi="Times New Roman" w:cs="Times New Roman"/>
          <w:sz w:val="24"/>
          <w:szCs w:val="24"/>
        </w:rPr>
        <w:t>проглашава купца када ниједна друга странка не истакне већу цену од последње понуђене цене;</w:t>
      </w:r>
    </w:p>
    <w:p w:rsidR="00814A5B" w:rsidRPr="007131F1" w:rsidRDefault="00814A5B" w:rsidP="00814A5B">
      <w:pPr>
        <w:pStyle w:val="ListParagraph"/>
        <w:numPr>
          <w:ilvl w:val="0"/>
          <w:numId w:val="22"/>
        </w:numPr>
        <w:tabs>
          <w:tab w:val="clear" w:pos="720"/>
        </w:tabs>
        <w:ind w:left="709" w:hanging="283"/>
        <w:jc w:val="both"/>
      </w:pPr>
      <w:r w:rsidRPr="00752E0D">
        <w:rPr>
          <w:rFonts w:ascii="Times New Roman" w:hAnsi="Times New Roman" w:cs="Times New Roman"/>
          <w:sz w:val="24"/>
          <w:szCs w:val="24"/>
        </w:rPr>
        <w:t>потписује записник.</w:t>
      </w:r>
    </w:p>
    <w:p w:rsidR="00814A5B" w:rsidRDefault="00814A5B" w:rsidP="00A63586">
      <w:pPr>
        <w:pStyle w:val="ListParagraph"/>
        <w:ind w:left="0"/>
        <w:jc w:val="both"/>
        <w:rPr>
          <w:rFonts w:ascii="Times New Roman" w:hAnsi="Times New Roman" w:cs="Times New Roman"/>
          <w:sz w:val="24"/>
          <w:szCs w:val="24"/>
          <w:lang w:val="sr-Cyrl-CS"/>
        </w:rPr>
      </w:pPr>
    </w:p>
    <w:p w:rsidR="00A63586" w:rsidRPr="00D200D0" w:rsidRDefault="00A63586" w:rsidP="00A63586">
      <w:pPr>
        <w:pStyle w:val="ListParagraph"/>
        <w:ind w:left="0"/>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w:t>
      </w:r>
      <w:r w:rsidR="00D56BB1">
        <w:rPr>
          <w:rFonts w:ascii="Times New Roman" w:hAnsi="Times New Roman" w:cs="Times New Roman"/>
          <w:sz w:val="24"/>
          <w:szCs w:val="24"/>
          <w:lang w:val="sr-Cyrl-CS"/>
        </w:rPr>
        <w:t xml:space="preserve">ДЕПОЗИТНИ РАЧУН ПРИВРЕДНОГ СУДА БЕОГРАД </w:t>
      </w:r>
      <w:r w:rsidR="00D56BB1" w:rsidRPr="00D200D0">
        <w:rPr>
          <w:rFonts w:ascii="Times New Roman" w:hAnsi="Times New Roman" w:cs="Times New Roman"/>
          <w:sz w:val="24"/>
          <w:szCs w:val="24"/>
          <w:lang w:val="sr-Cyrl-CS"/>
        </w:rPr>
        <w:t xml:space="preserve"> број: </w:t>
      </w:r>
      <w:r w:rsidR="00D56BB1" w:rsidRPr="00831D63">
        <w:rPr>
          <w:rFonts w:ascii="Times New Roman" w:hAnsi="Times New Roman" w:cs="Times New Roman"/>
          <w:color w:val="000000"/>
          <w:sz w:val="24"/>
          <w:szCs w:val="24"/>
        </w:rPr>
        <w:t>840-298802-02</w:t>
      </w:r>
      <w:r w:rsidR="00D56BB1">
        <w:rPr>
          <w:rFonts w:ascii="Times New Roman" w:hAnsi="Times New Roman" w:cs="Times New Roman"/>
          <w:color w:val="000000"/>
          <w:sz w:val="24"/>
          <w:szCs w:val="24"/>
        </w:rPr>
        <w:t xml:space="preserve"> СА ПОЗИВОМ НА БРОЈ </w:t>
      </w:r>
      <w:r w:rsidR="00E112B8">
        <w:rPr>
          <w:rFonts w:ascii="Times New Roman" w:hAnsi="Times New Roman" w:cs="Times New Roman"/>
          <w:color w:val="000000"/>
          <w:sz w:val="24"/>
          <w:szCs w:val="24"/>
        </w:rPr>
        <w:t>3.</w:t>
      </w:r>
      <w:r w:rsidR="00190C6C">
        <w:rPr>
          <w:rFonts w:ascii="Times New Roman" w:hAnsi="Times New Roman" w:cs="Times New Roman"/>
          <w:color w:val="000000"/>
          <w:sz w:val="24"/>
          <w:szCs w:val="24"/>
        </w:rPr>
        <w:t>Ст.7</w:t>
      </w:r>
      <w:r w:rsidR="00D56BB1">
        <w:rPr>
          <w:rFonts w:ascii="Times New Roman" w:hAnsi="Times New Roman" w:cs="Times New Roman"/>
          <w:color w:val="000000"/>
          <w:sz w:val="24"/>
          <w:szCs w:val="24"/>
        </w:rPr>
        <w:t>7/</w:t>
      </w:r>
      <w:r w:rsidR="00E112B8">
        <w:rPr>
          <w:rFonts w:ascii="Times New Roman" w:hAnsi="Times New Roman" w:cs="Times New Roman"/>
          <w:color w:val="000000"/>
          <w:sz w:val="24"/>
          <w:szCs w:val="24"/>
        </w:rPr>
        <w:t>20</w:t>
      </w:r>
      <w:r w:rsidR="00D56BB1">
        <w:rPr>
          <w:rFonts w:ascii="Times New Roman" w:hAnsi="Times New Roman" w:cs="Times New Roman"/>
          <w:color w:val="000000"/>
          <w:sz w:val="24"/>
          <w:szCs w:val="24"/>
        </w:rPr>
        <w:t>1</w:t>
      </w:r>
      <w:r w:rsidR="00190C6C">
        <w:rPr>
          <w:rFonts w:ascii="Times New Roman" w:hAnsi="Times New Roman" w:cs="Times New Roman"/>
          <w:color w:val="000000"/>
          <w:sz w:val="24"/>
          <w:szCs w:val="24"/>
        </w:rPr>
        <w:t>4</w:t>
      </w:r>
      <w:r w:rsidR="00D56BB1">
        <w:rPr>
          <w:rFonts w:ascii="Times New Roman" w:hAnsi="Times New Roman" w:cs="Times New Roman"/>
          <w:color w:val="000000"/>
          <w:sz w:val="24"/>
          <w:szCs w:val="24"/>
        </w:rPr>
        <w:t xml:space="preserve"> </w:t>
      </w:r>
      <w:r w:rsidRPr="00D200D0">
        <w:rPr>
          <w:rFonts w:ascii="Times New Roman" w:hAnsi="Times New Roman" w:cs="Times New Roman"/>
          <w:sz w:val="24"/>
          <w:szCs w:val="24"/>
          <w:lang w:val="sr-Cyrl-CS"/>
        </w:rPr>
        <w:t>у року од два радна дана (48 часова) од дана јавног надметања, након чега ће му бити враћена гаранција;</w:t>
      </w:r>
    </w:p>
    <w:p w:rsidR="00A63586" w:rsidRPr="00D200D0" w:rsidRDefault="00A63586" w:rsidP="00A63586">
      <w:pPr>
        <w:jc w:val="both"/>
        <w:rPr>
          <w:rFonts w:ascii="Times New Roman" w:hAnsi="Times New Roman" w:cs="Times New Roman"/>
          <w:sz w:val="24"/>
          <w:szCs w:val="24"/>
          <w:lang w:val="sr-Cyrl-CS"/>
        </w:rPr>
      </w:pPr>
    </w:p>
    <w:p w:rsidR="00814A5B" w:rsidRPr="00D200D0" w:rsidRDefault="00A63586" w:rsidP="00814A5B">
      <w:pPr>
        <w:pStyle w:val="ListParagraph"/>
        <w:ind w:left="0"/>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Потписивању и сачињавању Уговора о купопродаји </w:t>
      </w:r>
      <w:r w:rsidR="00814A5B" w:rsidRPr="00656506">
        <w:rPr>
          <w:rFonts w:ascii="Times New Roman" w:hAnsi="Times New Roman" w:cs="Times New Roman"/>
          <w:sz w:val="24"/>
          <w:szCs w:val="24"/>
          <w:lang w:val="sr-Cyrl-CS"/>
        </w:rPr>
        <w:t>непокретне и покретне имовине</w:t>
      </w:r>
      <w:r w:rsidR="00814A5B">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 xml:space="preserve">приступа </w:t>
      </w:r>
      <w:r w:rsidRPr="00D200D0">
        <w:rPr>
          <w:rFonts w:ascii="Times New Roman" w:hAnsi="Times New Roman" w:cs="Times New Roman"/>
          <w:sz w:val="24"/>
          <w:szCs w:val="24"/>
        </w:rPr>
        <w:t xml:space="preserve"> се</w:t>
      </w:r>
      <w:r w:rsidRPr="00D200D0">
        <w:rPr>
          <w:rFonts w:ascii="Times New Roman" w:hAnsi="Times New Roman" w:cs="Times New Roman"/>
          <w:sz w:val="24"/>
          <w:szCs w:val="24"/>
          <w:lang w:val="sr-Cyrl-CS"/>
        </w:rPr>
        <w:t xml:space="preserve"> у року од 3 </w:t>
      </w:r>
      <w:r w:rsidR="00E112B8">
        <w:rPr>
          <w:rFonts w:ascii="Times New Roman" w:hAnsi="Times New Roman" w:cs="Times New Roman"/>
          <w:sz w:val="24"/>
          <w:szCs w:val="24"/>
          <w:lang w:val="sr-Cyrl-CS"/>
        </w:rPr>
        <w:t xml:space="preserve">(три) </w:t>
      </w:r>
      <w:r w:rsidRPr="00D200D0">
        <w:rPr>
          <w:rFonts w:ascii="Times New Roman" w:hAnsi="Times New Roman" w:cs="Times New Roman"/>
          <w:sz w:val="24"/>
          <w:szCs w:val="24"/>
          <w:lang w:val="sr-Cyrl-CS"/>
        </w:rPr>
        <w:t xml:space="preserve">радна дана од дана одржавања јавног надметања, под условом да је депозит који је обезбеђен гаранцијом уплаћен на </w:t>
      </w:r>
      <w:r w:rsidR="00814A5B">
        <w:rPr>
          <w:rFonts w:ascii="Times New Roman" w:hAnsi="Times New Roman" w:cs="Times New Roman"/>
          <w:sz w:val="24"/>
          <w:szCs w:val="24"/>
          <w:lang w:val="sr-Cyrl-CS"/>
        </w:rPr>
        <w:t xml:space="preserve">депозитни </w:t>
      </w:r>
      <w:r w:rsidRPr="00D200D0">
        <w:rPr>
          <w:rFonts w:ascii="Times New Roman" w:hAnsi="Times New Roman" w:cs="Times New Roman"/>
          <w:sz w:val="24"/>
          <w:szCs w:val="24"/>
          <w:lang w:val="sr-Cyrl-CS"/>
        </w:rPr>
        <w:t xml:space="preserve">рачун </w:t>
      </w:r>
      <w:r w:rsidR="00814A5B">
        <w:rPr>
          <w:rFonts w:ascii="Times New Roman" w:hAnsi="Times New Roman" w:cs="Times New Roman"/>
          <w:sz w:val="24"/>
          <w:szCs w:val="24"/>
          <w:lang w:val="sr-Cyrl-CS"/>
        </w:rPr>
        <w:t xml:space="preserve">Привредног суда у Београду </w:t>
      </w:r>
      <w:r w:rsidR="00814A5B" w:rsidRPr="00D200D0">
        <w:rPr>
          <w:rFonts w:ascii="Times New Roman" w:hAnsi="Times New Roman" w:cs="Times New Roman"/>
          <w:sz w:val="24"/>
          <w:szCs w:val="24"/>
          <w:lang w:val="sr-Cyrl-CS"/>
        </w:rPr>
        <w:t xml:space="preserve">број: </w:t>
      </w:r>
      <w:r w:rsidR="00814A5B" w:rsidRPr="00831D63">
        <w:rPr>
          <w:rFonts w:ascii="Times New Roman" w:hAnsi="Times New Roman" w:cs="Times New Roman"/>
          <w:color w:val="000000"/>
          <w:sz w:val="24"/>
          <w:szCs w:val="24"/>
        </w:rPr>
        <w:t>840-298802-02</w:t>
      </w:r>
      <w:r w:rsidR="00814A5B">
        <w:rPr>
          <w:rFonts w:ascii="Times New Roman" w:hAnsi="Times New Roman" w:cs="Times New Roman"/>
          <w:color w:val="000000"/>
          <w:sz w:val="24"/>
          <w:szCs w:val="24"/>
        </w:rPr>
        <w:t xml:space="preserve"> СА ПОЗИВОМ НА БРОЈ 3.Ст.21/2024 </w:t>
      </w:r>
      <w:r w:rsidR="00814A5B" w:rsidRPr="00D200D0">
        <w:rPr>
          <w:rFonts w:ascii="Times New Roman" w:hAnsi="Times New Roman" w:cs="Times New Roman"/>
          <w:sz w:val="24"/>
          <w:szCs w:val="24"/>
          <w:lang w:val="sr-Cyrl-CS"/>
        </w:rPr>
        <w:t>у року од два радна дана од пријема обавештења којим се проглашава за купца, након чега ће му бити</w:t>
      </w:r>
      <w:r w:rsidR="00814A5B" w:rsidRPr="00D200D0">
        <w:rPr>
          <w:rFonts w:ascii="Times New Roman" w:hAnsi="Times New Roman" w:cs="Times New Roman"/>
          <w:sz w:val="24"/>
          <w:szCs w:val="24"/>
        </w:rPr>
        <w:t xml:space="preserve">  </w:t>
      </w:r>
      <w:r w:rsidR="00814A5B" w:rsidRPr="00D200D0">
        <w:rPr>
          <w:rFonts w:ascii="Times New Roman" w:hAnsi="Times New Roman" w:cs="Times New Roman"/>
          <w:sz w:val="24"/>
          <w:szCs w:val="24"/>
          <w:lang w:val="sr-Cyrl-CS"/>
        </w:rPr>
        <w:t>враћена</w:t>
      </w:r>
      <w:r w:rsidR="00814A5B" w:rsidRPr="00D200D0">
        <w:rPr>
          <w:rFonts w:ascii="Times New Roman" w:hAnsi="Times New Roman" w:cs="Times New Roman"/>
          <w:sz w:val="24"/>
          <w:szCs w:val="24"/>
        </w:rPr>
        <w:t xml:space="preserve">  </w:t>
      </w:r>
      <w:r w:rsidR="00814A5B" w:rsidRPr="00D200D0">
        <w:rPr>
          <w:rFonts w:ascii="Times New Roman" w:hAnsi="Times New Roman" w:cs="Times New Roman"/>
          <w:sz w:val="24"/>
          <w:szCs w:val="24"/>
          <w:lang w:val="sr-Cyrl-CS"/>
        </w:rPr>
        <w:t>гаранција</w:t>
      </w:r>
      <w:r w:rsidR="00814A5B" w:rsidRPr="00D200D0">
        <w:rPr>
          <w:rFonts w:ascii="Times New Roman" w:hAnsi="Times New Roman" w:cs="Times New Roman"/>
          <w:sz w:val="24"/>
          <w:szCs w:val="24"/>
        </w:rPr>
        <w:t xml:space="preserve">. </w:t>
      </w:r>
    </w:p>
    <w:p w:rsidR="006065AD" w:rsidRDefault="00A63586" w:rsidP="00A63586">
      <w:pPr>
        <w:pStyle w:val="ListParagraph"/>
        <w:ind w:left="0"/>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 </w:t>
      </w:r>
    </w:p>
    <w:p w:rsidR="00A63586" w:rsidRPr="006065AD" w:rsidRDefault="00A63586" w:rsidP="00A63586">
      <w:pPr>
        <w:pStyle w:val="ListParagraph"/>
        <w:ind w:left="0"/>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lastRenderedPageBreak/>
        <w:t>Проглашени Купац је дужан да уплати преостали износ купопродајне цене у року од  15</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дана од дана потписивања купопродајног уговора</w:t>
      </w:r>
      <w:r w:rsidR="00814A5B">
        <w:rPr>
          <w:rFonts w:ascii="Times New Roman" w:hAnsi="Times New Roman" w:cs="Times New Roman"/>
          <w:sz w:val="24"/>
          <w:szCs w:val="24"/>
          <w:lang w:val="sr-Cyrl-CS"/>
        </w:rPr>
        <w:t xml:space="preserve"> </w:t>
      </w:r>
      <w:r w:rsidR="00814A5B" w:rsidRPr="00D200D0">
        <w:rPr>
          <w:rFonts w:ascii="Times New Roman" w:hAnsi="Times New Roman" w:cs="Times New Roman"/>
          <w:sz w:val="24"/>
          <w:szCs w:val="24"/>
          <w:lang w:val="sr-Cyrl-CS"/>
        </w:rPr>
        <w:t xml:space="preserve">на </w:t>
      </w:r>
      <w:r w:rsidR="00814A5B">
        <w:rPr>
          <w:rFonts w:ascii="Times New Roman" w:hAnsi="Times New Roman" w:cs="Times New Roman"/>
          <w:sz w:val="24"/>
          <w:szCs w:val="24"/>
          <w:lang w:val="sr-Cyrl-CS"/>
        </w:rPr>
        <w:t xml:space="preserve">депозитни </w:t>
      </w:r>
      <w:r w:rsidR="00814A5B" w:rsidRPr="00D200D0">
        <w:rPr>
          <w:rFonts w:ascii="Times New Roman" w:hAnsi="Times New Roman" w:cs="Times New Roman"/>
          <w:sz w:val="24"/>
          <w:szCs w:val="24"/>
          <w:lang w:val="sr-Cyrl-CS"/>
        </w:rPr>
        <w:t xml:space="preserve">рачун </w:t>
      </w:r>
      <w:r w:rsidR="00814A5B">
        <w:rPr>
          <w:rFonts w:ascii="Times New Roman" w:hAnsi="Times New Roman" w:cs="Times New Roman"/>
          <w:sz w:val="24"/>
          <w:szCs w:val="24"/>
          <w:lang w:val="sr-Cyrl-CS"/>
        </w:rPr>
        <w:t xml:space="preserve">Привредног суда у Београду </w:t>
      </w:r>
      <w:r w:rsidR="00814A5B" w:rsidRPr="00D200D0">
        <w:rPr>
          <w:rFonts w:ascii="Times New Roman" w:hAnsi="Times New Roman" w:cs="Times New Roman"/>
          <w:sz w:val="24"/>
          <w:szCs w:val="24"/>
          <w:lang w:val="sr-Cyrl-CS"/>
        </w:rPr>
        <w:t xml:space="preserve">број: </w:t>
      </w:r>
      <w:r w:rsidR="00814A5B" w:rsidRPr="00831D63">
        <w:rPr>
          <w:rFonts w:ascii="Times New Roman" w:hAnsi="Times New Roman" w:cs="Times New Roman"/>
          <w:color w:val="000000"/>
          <w:sz w:val="24"/>
          <w:szCs w:val="24"/>
        </w:rPr>
        <w:t>840-298802-02</w:t>
      </w:r>
      <w:r w:rsidR="00814A5B">
        <w:rPr>
          <w:rFonts w:ascii="Times New Roman" w:hAnsi="Times New Roman" w:cs="Times New Roman"/>
          <w:color w:val="000000"/>
          <w:sz w:val="24"/>
          <w:szCs w:val="24"/>
        </w:rPr>
        <w:t xml:space="preserve"> СА ПОЗИВОМ НА БРОЈ 3.Ст.21/2024 </w:t>
      </w:r>
      <w:r w:rsidR="00814A5B">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w:t>
      </w:r>
    </w:p>
    <w:p w:rsidR="00263092" w:rsidRPr="00E112B8" w:rsidRDefault="00263092" w:rsidP="00A63586">
      <w:pPr>
        <w:pStyle w:val="ListParagraph"/>
        <w:ind w:left="0"/>
        <w:jc w:val="both"/>
        <w:rPr>
          <w:rFonts w:ascii="Times New Roman" w:hAnsi="Times New Roman" w:cs="Times New Roman"/>
          <w:sz w:val="24"/>
          <w:szCs w:val="24"/>
        </w:rPr>
      </w:pPr>
    </w:p>
    <w:p w:rsidR="00A63586" w:rsidRDefault="00A63586" w:rsidP="00A63586">
      <w:pPr>
        <w:pStyle w:val="ListParagraph"/>
        <w:ind w:left="0"/>
        <w:jc w:val="both"/>
        <w:rPr>
          <w:rFonts w:ascii="Times New Roman" w:hAnsi="Times New Roman" w:cs="Times New Roman"/>
          <w:sz w:val="24"/>
          <w:szCs w:val="24"/>
        </w:rPr>
      </w:pPr>
      <w:r w:rsidRPr="00D200D0">
        <w:rPr>
          <w:rFonts w:ascii="Times New Roman" w:hAnsi="Times New Roman" w:cs="Times New Roman"/>
          <w:sz w:val="24"/>
          <w:szCs w:val="24"/>
          <w:lang w:val="sr-Cyrl-CS"/>
        </w:rPr>
        <w:t xml:space="preserve">Ако проглашени купац </w:t>
      </w:r>
      <w:r w:rsidRPr="007E2BFA">
        <w:rPr>
          <w:rFonts w:ascii="Times New Roman" w:hAnsi="Times New Roman" w:cs="Times New Roman"/>
          <w:sz w:val="24"/>
          <w:szCs w:val="24"/>
          <w:lang w:val="sr-Cyrl-CS"/>
        </w:rPr>
        <w:t>одбије да потпише уговор о купопродаји</w:t>
      </w:r>
      <w:r w:rsidRPr="00D200D0">
        <w:rPr>
          <w:rFonts w:ascii="Times New Roman" w:hAnsi="Times New Roman" w:cs="Times New Roman"/>
          <w:sz w:val="24"/>
          <w:szCs w:val="24"/>
          <w:lang w:val="sr-Cyrl-CS"/>
        </w:rPr>
        <w:t xml:space="preserve">,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w:t>
      </w:r>
      <w:r w:rsidR="00D56BB1">
        <w:rPr>
          <w:rFonts w:ascii="Times New Roman" w:hAnsi="Times New Roman" w:cs="Times New Roman"/>
          <w:sz w:val="24"/>
          <w:szCs w:val="24"/>
          <w:lang w:val="sr-Cyrl-CS"/>
        </w:rPr>
        <w:t xml:space="preserve">ДЕПОЗИТНИ РАЧУН ПРИВРЕДНОГ СУДА БЕОГРАД </w:t>
      </w:r>
      <w:r w:rsidR="00D56BB1" w:rsidRPr="00D200D0">
        <w:rPr>
          <w:rFonts w:ascii="Times New Roman" w:hAnsi="Times New Roman" w:cs="Times New Roman"/>
          <w:sz w:val="24"/>
          <w:szCs w:val="24"/>
          <w:lang w:val="sr-Cyrl-CS"/>
        </w:rPr>
        <w:t xml:space="preserve"> број: </w:t>
      </w:r>
      <w:r w:rsidR="00D56BB1" w:rsidRPr="00831D63">
        <w:rPr>
          <w:rFonts w:ascii="Times New Roman" w:hAnsi="Times New Roman" w:cs="Times New Roman"/>
          <w:color w:val="000000"/>
          <w:sz w:val="24"/>
          <w:szCs w:val="24"/>
        </w:rPr>
        <w:t>840-298802-02</w:t>
      </w:r>
      <w:r w:rsidR="00D56BB1">
        <w:rPr>
          <w:rFonts w:ascii="Times New Roman" w:hAnsi="Times New Roman" w:cs="Times New Roman"/>
          <w:color w:val="000000"/>
          <w:sz w:val="24"/>
          <w:szCs w:val="24"/>
        </w:rPr>
        <w:t xml:space="preserve"> СА ПОЗИВОМ НА БРОЈ </w:t>
      </w:r>
      <w:r w:rsidR="00E112B8">
        <w:rPr>
          <w:rFonts w:ascii="Times New Roman" w:hAnsi="Times New Roman" w:cs="Times New Roman"/>
          <w:color w:val="000000"/>
          <w:sz w:val="24"/>
          <w:szCs w:val="24"/>
        </w:rPr>
        <w:t>3.Ст.</w:t>
      </w:r>
      <w:r w:rsidR="007E2BFA">
        <w:rPr>
          <w:rFonts w:ascii="Times New Roman" w:hAnsi="Times New Roman" w:cs="Times New Roman"/>
          <w:color w:val="000000"/>
          <w:sz w:val="24"/>
          <w:szCs w:val="24"/>
        </w:rPr>
        <w:t>21</w:t>
      </w:r>
      <w:r w:rsidR="00D56BB1">
        <w:rPr>
          <w:rFonts w:ascii="Times New Roman" w:hAnsi="Times New Roman" w:cs="Times New Roman"/>
          <w:color w:val="000000"/>
          <w:sz w:val="24"/>
          <w:szCs w:val="24"/>
        </w:rPr>
        <w:t>/</w:t>
      </w:r>
      <w:r w:rsidR="00E112B8">
        <w:rPr>
          <w:rFonts w:ascii="Times New Roman" w:hAnsi="Times New Roman" w:cs="Times New Roman"/>
          <w:color w:val="000000"/>
          <w:sz w:val="24"/>
          <w:szCs w:val="24"/>
        </w:rPr>
        <w:t>20</w:t>
      </w:r>
      <w:r w:rsidR="007E2BFA">
        <w:rPr>
          <w:rFonts w:ascii="Times New Roman" w:hAnsi="Times New Roman" w:cs="Times New Roman"/>
          <w:color w:val="000000"/>
          <w:sz w:val="24"/>
          <w:szCs w:val="24"/>
        </w:rPr>
        <w:t>2</w:t>
      </w:r>
      <w:r w:rsidR="00E112B8">
        <w:rPr>
          <w:rFonts w:ascii="Times New Roman" w:hAnsi="Times New Roman" w:cs="Times New Roman"/>
          <w:color w:val="000000"/>
          <w:sz w:val="24"/>
          <w:szCs w:val="24"/>
        </w:rPr>
        <w:t>4</w:t>
      </w:r>
      <w:r w:rsidR="00D56BB1">
        <w:rPr>
          <w:rFonts w:ascii="Times New Roman" w:hAnsi="Times New Roman" w:cs="Times New Roman"/>
          <w:color w:val="000000"/>
          <w:sz w:val="24"/>
          <w:szCs w:val="24"/>
        </w:rPr>
        <w:t xml:space="preserve"> </w:t>
      </w:r>
      <w:r w:rsidRPr="00D200D0">
        <w:rPr>
          <w:rFonts w:ascii="Times New Roman" w:hAnsi="Times New Roman" w:cs="Times New Roman"/>
          <w:sz w:val="24"/>
          <w:szCs w:val="24"/>
          <w:lang w:val="sr-Cyrl-CS"/>
        </w:rPr>
        <w:t>у року од два радна дана од пријема обавештења којим се проглашава за купца, након чега ће му бити</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враћена</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гаранција</w:t>
      </w:r>
      <w:r w:rsidRPr="00D200D0">
        <w:rPr>
          <w:rFonts w:ascii="Times New Roman" w:hAnsi="Times New Roman" w:cs="Times New Roman"/>
          <w:sz w:val="24"/>
          <w:szCs w:val="24"/>
        </w:rPr>
        <w:t xml:space="preserve">. </w:t>
      </w:r>
    </w:p>
    <w:p w:rsidR="00FC134C" w:rsidRDefault="00FC134C" w:rsidP="00A63586">
      <w:pPr>
        <w:pStyle w:val="ListParagraph"/>
        <w:ind w:left="0"/>
        <w:jc w:val="both"/>
        <w:rPr>
          <w:rFonts w:ascii="Times New Roman" w:hAnsi="Times New Roman" w:cs="Times New Roman"/>
          <w:sz w:val="24"/>
          <w:szCs w:val="24"/>
        </w:rPr>
      </w:pPr>
    </w:p>
    <w:p w:rsidR="00FC134C" w:rsidRPr="00D200D0" w:rsidRDefault="00FC134C" w:rsidP="00FC134C">
      <w:pPr>
        <w:pStyle w:val="ListParagraph"/>
        <w:ind w:left="0"/>
        <w:jc w:val="both"/>
        <w:rPr>
          <w:rFonts w:ascii="Times New Roman" w:hAnsi="Times New Roman" w:cs="Times New Roman"/>
          <w:sz w:val="24"/>
          <w:szCs w:val="24"/>
        </w:rPr>
      </w:pPr>
      <w:r>
        <w:rPr>
          <w:rFonts w:ascii="Times New Roman" w:hAnsi="Times New Roman" w:cs="Times New Roman"/>
          <w:sz w:val="24"/>
          <w:szCs w:val="24"/>
          <w:lang w:val="sr-Cyrl-CS"/>
        </w:rPr>
        <w:t xml:space="preserve">Други најбољи понуђач </w:t>
      </w:r>
      <w:r w:rsidRPr="00D200D0">
        <w:rPr>
          <w:rFonts w:ascii="Times New Roman" w:hAnsi="Times New Roman" w:cs="Times New Roman"/>
          <w:sz w:val="24"/>
          <w:szCs w:val="24"/>
          <w:lang w:val="sr-Cyrl-CS"/>
        </w:rPr>
        <w:t>Проглашени Купац је дужан да уплати преостали износ купопродајне цене у року од  15</w:t>
      </w:r>
      <w:r w:rsidRPr="00D200D0">
        <w:rPr>
          <w:rFonts w:ascii="Times New Roman" w:hAnsi="Times New Roman" w:cs="Times New Roman"/>
          <w:sz w:val="24"/>
          <w:szCs w:val="24"/>
        </w:rPr>
        <w:t xml:space="preserve"> </w:t>
      </w:r>
      <w:r w:rsidRPr="00D200D0">
        <w:rPr>
          <w:rFonts w:ascii="Times New Roman" w:hAnsi="Times New Roman" w:cs="Times New Roman"/>
          <w:sz w:val="24"/>
          <w:szCs w:val="24"/>
          <w:lang w:val="sr-Cyrl-CS"/>
        </w:rPr>
        <w:t>дана од дана потписивања купопродајног уговора</w:t>
      </w:r>
      <w:r>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 xml:space="preserve">на </w:t>
      </w:r>
      <w:r>
        <w:rPr>
          <w:rFonts w:ascii="Times New Roman" w:hAnsi="Times New Roman" w:cs="Times New Roman"/>
          <w:sz w:val="24"/>
          <w:szCs w:val="24"/>
          <w:lang w:val="sr-Cyrl-CS"/>
        </w:rPr>
        <w:t xml:space="preserve">депозитни </w:t>
      </w:r>
      <w:r w:rsidRPr="00D200D0">
        <w:rPr>
          <w:rFonts w:ascii="Times New Roman" w:hAnsi="Times New Roman" w:cs="Times New Roman"/>
          <w:sz w:val="24"/>
          <w:szCs w:val="24"/>
          <w:lang w:val="sr-Cyrl-CS"/>
        </w:rPr>
        <w:t xml:space="preserve">рачун </w:t>
      </w:r>
      <w:r>
        <w:rPr>
          <w:rFonts w:ascii="Times New Roman" w:hAnsi="Times New Roman" w:cs="Times New Roman"/>
          <w:sz w:val="24"/>
          <w:szCs w:val="24"/>
          <w:lang w:val="sr-Cyrl-CS"/>
        </w:rPr>
        <w:t xml:space="preserve">Привредног суда у Београду </w:t>
      </w:r>
      <w:r w:rsidRPr="00D200D0">
        <w:rPr>
          <w:rFonts w:ascii="Times New Roman" w:hAnsi="Times New Roman" w:cs="Times New Roman"/>
          <w:sz w:val="24"/>
          <w:szCs w:val="24"/>
          <w:lang w:val="sr-Cyrl-CS"/>
        </w:rPr>
        <w:t xml:space="preserve">број: </w:t>
      </w:r>
      <w:r w:rsidRPr="00831D63">
        <w:rPr>
          <w:rFonts w:ascii="Times New Roman" w:hAnsi="Times New Roman" w:cs="Times New Roman"/>
          <w:color w:val="000000"/>
          <w:sz w:val="24"/>
          <w:szCs w:val="24"/>
        </w:rPr>
        <w:t>840-298802-02</w:t>
      </w:r>
      <w:r>
        <w:rPr>
          <w:rFonts w:ascii="Times New Roman" w:hAnsi="Times New Roman" w:cs="Times New Roman"/>
          <w:color w:val="000000"/>
          <w:sz w:val="24"/>
          <w:szCs w:val="24"/>
        </w:rPr>
        <w:t xml:space="preserve"> СА ПОЗИВОМ НА БРОЈ 3.Ст.21/2024 </w:t>
      </w:r>
      <w:r>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w:t>
      </w:r>
    </w:p>
    <w:p w:rsidR="00A63586" w:rsidRPr="00656506" w:rsidRDefault="00A63586" w:rsidP="00A63586">
      <w:pPr>
        <w:pStyle w:val="ListParagraph"/>
        <w:ind w:left="0"/>
        <w:jc w:val="both"/>
        <w:rPr>
          <w:rFonts w:ascii="Times New Roman" w:hAnsi="Times New Roman" w:cs="Times New Roman"/>
          <w:sz w:val="24"/>
          <w:szCs w:val="24"/>
        </w:rPr>
      </w:pPr>
    </w:p>
    <w:p w:rsidR="00A63586" w:rsidRDefault="00205CF9" w:rsidP="00205CF9">
      <w:pPr>
        <w:pStyle w:val="ListParagraph"/>
        <w:ind w:left="0"/>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Уговор о купопродаји </w:t>
      </w:r>
      <w:r w:rsidRPr="00656506">
        <w:rPr>
          <w:rFonts w:ascii="Times New Roman" w:hAnsi="Times New Roman" w:cs="Times New Roman"/>
          <w:sz w:val="24"/>
          <w:szCs w:val="24"/>
          <w:lang w:val="sr-Cyrl-CS"/>
        </w:rPr>
        <w:t>непокретне и покретне имовине</w:t>
      </w:r>
      <w:r w:rsidR="00D56BB1">
        <w:rPr>
          <w:rFonts w:ascii="Times New Roman" w:hAnsi="Times New Roman" w:cs="Times New Roman"/>
          <w:color w:val="002060"/>
          <w:sz w:val="24"/>
          <w:szCs w:val="24"/>
          <w:lang w:val="sr-Cyrl-CS"/>
        </w:rPr>
        <w:t xml:space="preserve"> </w:t>
      </w:r>
      <w:r w:rsidR="00A63586" w:rsidRPr="00D200D0">
        <w:rPr>
          <w:rFonts w:ascii="Times New Roman" w:hAnsi="Times New Roman" w:cs="Times New Roman"/>
          <w:sz w:val="24"/>
          <w:szCs w:val="24"/>
          <w:lang w:val="sr-Cyrl-CS"/>
        </w:rPr>
        <w:t xml:space="preserve"> потписује се у року од 3 </w:t>
      </w:r>
      <w:r w:rsidR="00E112B8">
        <w:rPr>
          <w:rFonts w:ascii="Times New Roman" w:hAnsi="Times New Roman" w:cs="Times New Roman"/>
          <w:sz w:val="24"/>
          <w:szCs w:val="24"/>
          <w:lang w:val="sr-Cyrl-CS"/>
        </w:rPr>
        <w:t xml:space="preserve">(три) </w:t>
      </w:r>
      <w:r w:rsidR="00A63586" w:rsidRPr="00D200D0">
        <w:rPr>
          <w:rFonts w:ascii="Times New Roman" w:hAnsi="Times New Roman" w:cs="Times New Roman"/>
          <w:sz w:val="24"/>
          <w:szCs w:val="24"/>
          <w:lang w:val="sr-Cyrl-CS"/>
        </w:rPr>
        <w:t>радна дана од пријема обавештења којим се други најбољи понуђач проглашава за купца.</w:t>
      </w:r>
    </w:p>
    <w:p w:rsidR="00FC134C" w:rsidRPr="00205CF9" w:rsidRDefault="00FC134C" w:rsidP="00205CF9">
      <w:pPr>
        <w:pStyle w:val="ListParagraph"/>
        <w:ind w:left="0"/>
        <w:jc w:val="both"/>
        <w:rPr>
          <w:rFonts w:ascii="Times New Roman" w:hAnsi="Times New Roman" w:cs="Times New Roman"/>
          <w:sz w:val="24"/>
          <w:szCs w:val="24"/>
        </w:rPr>
      </w:pPr>
    </w:p>
    <w:p w:rsidR="00A63586" w:rsidRDefault="00A63586" w:rsidP="007E54DD">
      <w:pPr>
        <w:pStyle w:val="ListParagraph"/>
        <w:spacing w:before="60" w:after="60"/>
        <w:ind w:left="0"/>
        <w:jc w:val="both"/>
        <w:rPr>
          <w:rFonts w:ascii="Times New Roman" w:hAnsi="Times New Roman" w:cs="Times New Roman"/>
          <w:sz w:val="24"/>
          <w:szCs w:val="24"/>
          <w:lang w:val="sr-Cyrl-CS"/>
        </w:rPr>
      </w:pPr>
      <w:r w:rsidRPr="00656506">
        <w:rPr>
          <w:rFonts w:ascii="Times New Roman" w:hAnsi="Times New Roman" w:cs="Times New Roman"/>
          <w:sz w:val="24"/>
          <w:szCs w:val="24"/>
          <w:lang w:val="sr-Cyrl-CS"/>
        </w:rPr>
        <w:t xml:space="preserve">Након уплате купопродајне цене у целости од стране Купца и након добијања потврде од стране </w:t>
      </w:r>
      <w:r w:rsidR="00390163">
        <w:rPr>
          <w:rFonts w:ascii="Times New Roman" w:hAnsi="Times New Roman" w:cs="Times New Roman"/>
          <w:sz w:val="24"/>
          <w:szCs w:val="24"/>
          <w:lang w:val="sr-Cyrl-CS"/>
        </w:rPr>
        <w:t xml:space="preserve">стечајног управника </w:t>
      </w:r>
      <w:r w:rsidRPr="00656506">
        <w:rPr>
          <w:rFonts w:ascii="Times New Roman" w:hAnsi="Times New Roman" w:cs="Times New Roman"/>
          <w:sz w:val="24"/>
          <w:szCs w:val="24"/>
          <w:lang w:val="sr-Cyrl-CS"/>
        </w:rPr>
        <w:t xml:space="preserve">стечајног дужника о извршеној уплати купопродајне цене у целости, </w:t>
      </w:r>
      <w:r w:rsidR="00D200D0" w:rsidRPr="00656506">
        <w:rPr>
          <w:rFonts w:ascii="Times New Roman" w:hAnsi="Times New Roman" w:cs="Times New Roman"/>
          <w:sz w:val="24"/>
          <w:szCs w:val="24"/>
          <w:lang w:val="sr-Cyrl-CS"/>
        </w:rPr>
        <w:t xml:space="preserve">донетог </w:t>
      </w:r>
      <w:r w:rsidR="00FC134C" w:rsidRPr="00656506">
        <w:rPr>
          <w:rFonts w:ascii="Times New Roman" w:hAnsi="Times New Roman" w:cs="Times New Roman"/>
          <w:sz w:val="24"/>
          <w:szCs w:val="24"/>
          <w:lang w:val="sr-Cyrl-CS"/>
        </w:rPr>
        <w:t xml:space="preserve">правоснажног </w:t>
      </w:r>
      <w:r w:rsidR="00D200D0" w:rsidRPr="00656506">
        <w:rPr>
          <w:rFonts w:ascii="Times New Roman" w:hAnsi="Times New Roman" w:cs="Times New Roman"/>
          <w:sz w:val="24"/>
          <w:szCs w:val="24"/>
          <w:lang w:val="sr-Cyrl-CS"/>
        </w:rPr>
        <w:t xml:space="preserve">Решења стечајног судије Привредног суда у Београду, којим се констатује продаја и </w:t>
      </w:r>
      <w:r w:rsidR="00E112B8" w:rsidRPr="00656506">
        <w:rPr>
          <w:rFonts w:ascii="Times New Roman" w:hAnsi="Times New Roman" w:cs="Times New Roman"/>
          <w:sz w:val="24"/>
          <w:szCs w:val="24"/>
          <w:lang w:val="sr-Cyrl-CS"/>
        </w:rPr>
        <w:t>надлежн</w:t>
      </w:r>
      <w:r w:rsidR="006323D3" w:rsidRPr="00656506">
        <w:rPr>
          <w:rFonts w:ascii="Times New Roman" w:hAnsi="Times New Roman" w:cs="Times New Roman"/>
          <w:sz w:val="24"/>
          <w:szCs w:val="24"/>
          <w:lang w:val="en-US"/>
        </w:rPr>
        <w:t>oj</w:t>
      </w:r>
      <w:r w:rsidR="00E112B8" w:rsidRPr="00656506">
        <w:rPr>
          <w:rFonts w:ascii="Times New Roman" w:hAnsi="Times New Roman" w:cs="Times New Roman"/>
          <w:sz w:val="24"/>
          <w:szCs w:val="24"/>
          <w:lang w:val="sr-Cyrl-CS"/>
        </w:rPr>
        <w:t xml:space="preserve"> </w:t>
      </w:r>
      <w:r w:rsidR="00FC134C" w:rsidRPr="00656506">
        <w:rPr>
          <w:rFonts w:ascii="Times New Roman" w:hAnsi="Times New Roman" w:cs="Times New Roman"/>
          <w:sz w:val="24"/>
          <w:szCs w:val="24"/>
          <w:lang w:val="sr-Cyrl-CS"/>
        </w:rPr>
        <w:t>С</w:t>
      </w:r>
      <w:r w:rsidR="00D200D0" w:rsidRPr="00656506">
        <w:rPr>
          <w:rFonts w:ascii="Times New Roman" w:hAnsi="Times New Roman" w:cs="Times New Roman"/>
          <w:sz w:val="24"/>
          <w:szCs w:val="24"/>
          <w:lang w:val="sr-Cyrl-CS"/>
        </w:rPr>
        <w:t>лужб</w:t>
      </w:r>
      <w:r w:rsidR="006323D3" w:rsidRPr="00656506">
        <w:rPr>
          <w:rFonts w:ascii="Times New Roman" w:hAnsi="Times New Roman" w:cs="Times New Roman"/>
          <w:sz w:val="24"/>
          <w:szCs w:val="24"/>
        </w:rPr>
        <w:t>и</w:t>
      </w:r>
      <w:r w:rsidR="00D200D0" w:rsidRPr="00656506">
        <w:rPr>
          <w:rFonts w:ascii="Times New Roman" w:hAnsi="Times New Roman" w:cs="Times New Roman"/>
          <w:sz w:val="24"/>
          <w:szCs w:val="24"/>
          <w:lang w:val="sr-Cyrl-CS"/>
        </w:rPr>
        <w:t xml:space="preserve"> катастра непокретности</w:t>
      </w:r>
      <w:r w:rsidR="00E112B8" w:rsidRPr="00656506">
        <w:rPr>
          <w:rFonts w:ascii="Times New Roman" w:hAnsi="Times New Roman" w:cs="Times New Roman"/>
          <w:sz w:val="24"/>
          <w:szCs w:val="24"/>
          <w:lang w:val="sr-Cyrl-CS"/>
        </w:rPr>
        <w:t xml:space="preserve"> </w:t>
      </w:r>
      <w:r w:rsidR="00FC134C" w:rsidRPr="00656506">
        <w:rPr>
          <w:rFonts w:ascii="Times New Roman" w:hAnsi="Times New Roman" w:cs="Times New Roman"/>
          <w:sz w:val="24"/>
          <w:szCs w:val="24"/>
          <w:lang w:val="sr-Cyrl-CS"/>
        </w:rPr>
        <w:t xml:space="preserve">Лесковац </w:t>
      </w:r>
      <w:r w:rsidR="00E112B8" w:rsidRPr="00656506">
        <w:rPr>
          <w:rFonts w:ascii="Times New Roman" w:hAnsi="Times New Roman" w:cs="Times New Roman"/>
          <w:sz w:val="24"/>
          <w:szCs w:val="24"/>
          <w:lang w:val="sr-Cyrl-CS"/>
        </w:rPr>
        <w:t>на чиј</w:t>
      </w:r>
      <w:r w:rsidR="006323D3" w:rsidRPr="00656506">
        <w:rPr>
          <w:rFonts w:ascii="Times New Roman" w:hAnsi="Times New Roman" w:cs="Times New Roman"/>
          <w:sz w:val="24"/>
          <w:szCs w:val="24"/>
          <w:lang w:val="sr-Cyrl-CS"/>
        </w:rPr>
        <w:t>ој</w:t>
      </w:r>
      <w:r w:rsidR="00E112B8" w:rsidRPr="00656506">
        <w:rPr>
          <w:rFonts w:ascii="Times New Roman" w:hAnsi="Times New Roman" w:cs="Times New Roman"/>
          <w:sz w:val="24"/>
          <w:szCs w:val="24"/>
          <w:lang w:val="sr-Cyrl-CS"/>
        </w:rPr>
        <w:t xml:space="preserve"> териториј</w:t>
      </w:r>
      <w:r w:rsidR="006323D3" w:rsidRPr="00656506">
        <w:rPr>
          <w:rFonts w:ascii="Times New Roman" w:hAnsi="Times New Roman" w:cs="Times New Roman"/>
          <w:sz w:val="24"/>
          <w:szCs w:val="24"/>
          <w:lang w:val="sr-Cyrl-CS"/>
        </w:rPr>
        <w:t>и</w:t>
      </w:r>
      <w:r w:rsidR="00E112B8" w:rsidRPr="00656506">
        <w:rPr>
          <w:rFonts w:ascii="Times New Roman" w:hAnsi="Times New Roman" w:cs="Times New Roman"/>
          <w:sz w:val="24"/>
          <w:szCs w:val="24"/>
          <w:lang w:val="sr-Cyrl-CS"/>
        </w:rPr>
        <w:t xml:space="preserve"> се налаз</w:t>
      </w:r>
      <w:r w:rsidR="006323D3" w:rsidRPr="00656506">
        <w:rPr>
          <w:rFonts w:ascii="Times New Roman" w:hAnsi="Times New Roman" w:cs="Times New Roman"/>
          <w:sz w:val="24"/>
          <w:szCs w:val="24"/>
          <w:lang w:val="sr-Cyrl-CS"/>
        </w:rPr>
        <w:t xml:space="preserve">е </w:t>
      </w:r>
      <w:r w:rsidR="00E112B8" w:rsidRPr="00656506">
        <w:rPr>
          <w:rFonts w:ascii="Times New Roman" w:hAnsi="Times New Roman" w:cs="Times New Roman"/>
          <w:sz w:val="24"/>
          <w:szCs w:val="24"/>
          <w:lang w:val="sr-Cyrl-CS"/>
        </w:rPr>
        <w:t>непокретности</w:t>
      </w:r>
      <w:r w:rsidR="00FC134C" w:rsidRPr="00656506">
        <w:rPr>
          <w:rFonts w:ascii="Times New Roman" w:hAnsi="Times New Roman" w:cs="Times New Roman"/>
          <w:sz w:val="24"/>
          <w:szCs w:val="24"/>
          <w:lang w:val="sr-Cyrl-CS"/>
        </w:rPr>
        <w:t xml:space="preserve"> налаже брисања свих терета</w:t>
      </w:r>
      <w:r w:rsidR="00E112B8" w:rsidRPr="00656506">
        <w:rPr>
          <w:rFonts w:ascii="Times New Roman" w:hAnsi="Times New Roman" w:cs="Times New Roman"/>
          <w:sz w:val="24"/>
          <w:szCs w:val="24"/>
          <w:lang w:val="sr-Cyrl-CS"/>
        </w:rPr>
        <w:t>,</w:t>
      </w:r>
      <w:r w:rsidR="00FC134C" w:rsidRPr="00656506">
        <w:rPr>
          <w:rFonts w:ascii="Times New Roman" w:hAnsi="Times New Roman" w:cs="Times New Roman"/>
          <w:sz w:val="24"/>
          <w:szCs w:val="24"/>
          <w:lang w:val="sr-Cyrl-CS"/>
        </w:rPr>
        <w:t xml:space="preserve"> Решења налога АПР-у Регистру залога по истом решењу брисања свих  залога на покретним стварима, </w:t>
      </w:r>
      <w:r w:rsidR="00D200D0" w:rsidRPr="00656506">
        <w:rPr>
          <w:rFonts w:ascii="Times New Roman" w:hAnsi="Times New Roman" w:cs="Times New Roman"/>
          <w:sz w:val="24"/>
          <w:szCs w:val="24"/>
          <w:lang w:val="sr-Cyrl-CS"/>
        </w:rPr>
        <w:t xml:space="preserve"> </w:t>
      </w:r>
      <w:r w:rsidR="00263092" w:rsidRPr="00656506">
        <w:rPr>
          <w:rFonts w:ascii="Times New Roman" w:hAnsi="Times New Roman" w:cs="Times New Roman"/>
          <w:sz w:val="24"/>
          <w:szCs w:val="24"/>
          <w:lang w:val="sr-Cyrl-CS"/>
        </w:rPr>
        <w:t>налаже брисања свих терета на имовини предмета продаје</w:t>
      </w:r>
      <w:r w:rsidR="00E112B8" w:rsidRPr="00656506">
        <w:rPr>
          <w:rFonts w:ascii="Times New Roman" w:hAnsi="Times New Roman" w:cs="Times New Roman"/>
          <w:sz w:val="24"/>
          <w:szCs w:val="24"/>
          <w:lang w:val="sr-Cyrl-CS"/>
        </w:rPr>
        <w:t>,</w:t>
      </w:r>
      <w:r w:rsidR="00D200D0" w:rsidRPr="00656506">
        <w:rPr>
          <w:rFonts w:ascii="Times New Roman" w:hAnsi="Times New Roman" w:cs="Times New Roman"/>
          <w:sz w:val="24"/>
          <w:szCs w:val="24"/>
          <w:lang w:val="sr-Cyrl-CS"/>
        </w:rPr>
        <w:t xml:space="preserve"> </w:t>
      </w:r>
      <w:r w:rsidRPr="00656506">
        <w:rPr>
          <w:rFonts w:ascii="Times New Roman" w:hAnsi="Times New Roman" w:cs="Times New Roman"/>
          <w:sz w:val="24"/>
          <w:szCs w:val="24"/>
          <w:lang w:val="sr-Cyrl-CS"/>
        </w:rPr>
        <w:t xml:space="preserve">Купац стиче право </w:t>
      </w:r>
      <w:r w:rsidR="00FC134C" w:rsidRPr="00656506">
        <w:rPr>
          <w:rFonts w:ascii="Times New Roman" w:hAnsi="Times New Roman" w:cs="Times New Roman"/>
          <w:sz w:val="24"/>
          <w:szCs w:val="24"/>
          <w:lang w:val="sr-Cyrl-CS"/>
        </w:rPr>
        <w:t>власништва на предмету продаје.</w:t>
      </w:r>
    </w:p>
    <w:p w:rsidR="007E54DD" w:rsidRPr="00D200D0" w:rsidRDefault="007E54DD" w:rsidP="007E54DD">
      <w:pPr>
        <w:pStyle w:val="ListParagraph"/>
        <w:spacing w:before="60" w:after="60"/>
        <w:ind w:left="0"/>
        <w:jc w:val="both"/>
        <w:rPr>
          <w:rFonts w:ascii="Times New Roman" w:hAnsi="Times New Roman" w:cs="Times New Roman"/>
          <w:sz w:val="24"/>
          <w:szCs w:val="24"/>
          <w:lang w:val="sr-Cyrl-CS"/>
        </w:rPr>
      </w:pPr>
    </w:p>
    <w:p w:rsidR="00A63586" w:rsidRPr="00D200D0" w:rsidRDefault="00A63586" w:rsidP="00A63586">
      <w:pPr>
        <w:pStyle w:val="ListParagraph"/>
        <w:spacing w:before="60" w:after="60"/>
        <w:ind w:left="0"/>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Другом најбољем понуђачу на јавном надметању, депозит (гаранција) се враћа у року од 3 (три) дана од дана уплате купопродајне цене од стране проглашеног Купца на јавном надметању.</w:t>
      </w:r>
    </w:p>
    <w:p w:rsidR="00A63586" w:rsidRPr="00D200D0" w:rsidRDefault="00A63586" w:rsidP="00A63586">
      <w:pPr>
        <w:jc w:val="both"/>
        <w:rPr>
          <w:rFonts w:ascii="Times New Roman" w:hAnsi="Times New Roman" w:cs="Times New Roman"/>
          <w:sz w:val="24"/>
          <w:szCs w:val="24"/>
          <w:lang w:val="sr-Cyrl-CS"/>
        </w:rPr>
      </w:pPr>
    </w:p>
    <w:p w:rsidR="00656506" w:rsidRDefault="00A63586" w:rsidP="00A63586">
      <w:pPr>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 xml:space="preserve">Учесницима који на јавном надметању нису стекли статус купца или другог најбољег понуђача, депозит се враћа у року од </w:t>
      </w:r>
      <w:r w:rsidR="00656506">
        <w:rPr>
          <w:rFonts w:ascii="Times New Roman" w:hAnsi="Times New Roman" w:cs="Times New Roman"/>
          <w:sz w:val="24"/>
          <w:szCs w:val="24"/>
          <w:lang w:val="sr-Cyrl-CS"/>
        </w:rPr>
        <w:t>8</w:t>
      </w:r>
      <w:r w:rsidRPr="00D200D0">
        <w:rPr>
          <w:rFonts w:ascii="Times New Roman" w:hAnsi="Times New Roman" w:cs="Times New Roman"/>
          <w:sz w:val="24"/>
          <w:szCs w:val="24"/>
          <w:lang w:val="sr-Cyrl-CS"/>
        </w:rPr>
        <w:t xml:space="preserve"> </w:t>
      </w:r>
      <w:r w:rsidR="00E112B8">
        <w:rPr>
          <w:rFonts w:ascii="Times New Roman" w:hAnsi="Times New Roman" w:cs="Times New Roman"/>
          <w:sz w:val="24"/>
          <w:szCs w:val="24"/>
          <w:lang w:val="sr-Cyrl-CS"/>
        </w:rPr>
        <w:t>(</w:t>
      </w:r>
      <w:r w:rsidR="00656506">
        <w:rPr>
          <w:rFonts w:ascii="Times New Roman" w:hAnsi="Times New Roman" w:cs="Times New Roman"/>
          <w:sz w:val="24"/>
          <w:szCs w:val="24"/>
          <w:lang w:val="sr-Cyrl-CS"/>
        </w:rPr>
        <w:t>осам</w:t>
      </w:r>
      <w:r w:rsidR="00E112B8">
        <w:rPr>
          <w:rFonts w:ascii="Times New Roman" w:hAnsi="Times New Roman" w:cs="Times New Roman"/>
          <w:sz w:val="24"/>
          <w:szCs w:val="24"/>
          <w:lang w:val="sr-Cyrl-CS"/>
        </w:rPr>
        <w:t xml:space="preserve">) </w:t>
      </w:r>
      <w:r w:rsidRPr="00D200D0">
        <w:rPr>
          <w:rFonts w:ascii="Times New Roman" w:hAnsi="Times New Roman" w:cs="Times New Roman"/>
          <w:sz w:val="24"/>
          <w:szCs w:val="24"/>
          <w:lang w:val="sr-Cyrl-CS"/>
        </w:rPr>
        <w:t xml:space="preserve">дана од дана јавног надметања. </w:t>
      </w:r>
    </w:p>
    <w:p w:rsidR="00A63586" w:rsidRDefault="00A63586" w:rsidP="00960B7A">
      <w:pPr>
        <w:jc w:val="both"/>
        <w:rPr>
          <w:rFonts w:ascii="Times New Roman" w:hAnsi="Times New Roman" w:cs="Times New Roman"/>
          <w:sz w:val="24"/>
          <w:szCs w:val="24"/>
          <w:lang w:val="sr-Cyrl-CS"/>
        </w:rPr>
      </w:pPr>
      <w:r w:rsidRPr="00D200D0">
        <w:rPr>
          <w:rFonts w:ascii="Times New Roman" w:hAnsi="Times New Roman" w:cs="Times New Roman"/>
          <w:sz w:val="24"/>
          <w:szCs w:val="24"/>
          <w:lang w:val="sr-Cyrl-CS"/>
        </w:rPr>
        <w:t>Уплатилац депозита губи право на повраћај депозита у складу са Изјавом о губитку права на повраћај депозита.</w:t>
      </w:r>
    </w:p>
    <w:p w:rsidR="00960B7A" w:rsidRPr="00960B7A" w:rsidRDefault="00960B7A" w:rsidP="00960B7A">
      <w:pPr>
        <w:jc w:val="both"/>
        <w:rPr>
          <w:rFonts w:ascii="Times New Roman" w:hAnsi="Times New Roman" w:cs="Times New Roman"/>
          <w:sz w:val="24"/>
          <w:szCs w:val="24"/>
          <w:lang w:val="sr-Cyrl-BA"/>
        </w:rPr>
      </w:pPr>
    </w:p>
    <w:p w:rsidR="00960B7A" w:rsidRPr="00960B7A" w:rsidRDefault="00960B7A" w:rsidP="00960B7A">
      <w:pPr>
        <w:jc w:val="both"/>
        <w:rPr>
          <w:rFonts w:ascii="Times New Roman" w:hAnsi="Times New Roman"/>
          <w:bCs/>
          <w:sz w:val="24"/>
          <w:szCs w:val="24"/>
          <w:lang w:val="sr-Cyrl-CS"/>
        </w:rPr>
      </w:pPr>
      <w:r w:rsidRPr="00960B7A">
        <w:rPr>
          <w:rFonts w:ascii="Times New Roman" w:hAnsi="Times New Roman"/>
          <w:bCs/>
          <w:sz w:val="24"/>
          <w:szCs w:val="24"/>
          <w:lang w:val="sr-Cyrl-CS"/>
        </w:rPr>
        <w:t>Сви трошкови реализације купопродајног уговора и обавезе по основу јавних прихода падају на терет купца.</w:t>
      </w:r>
    </w:p>
    <w:p w:rsidR="00960B7A" w:rsidRPr="00960B7A" w:rsidRDefault="00960B7A" w:rsidP="00960B7A">
      <w:pPr>
        <w:jc w:val="both"/>
        <w:rPr>
          <w:rFonts w:ascii="Times New Roman" w:hAnsi="Times New Roman"/>
          <w:sz w:val="24"/>
          <w:szCs w:val="24"/>
          <w:lang w:val="sr-Cyrl-CS"/>
        </w:rPr>
      </w:pPr>
    </w:p>
    <w:p w:rsidR="00960B7A" w:rsidRPr="00960B7A" w:rsidRDefault="00960B7A" w:rsidP="00960B7A">
      <w:pPr>
        <w:jc w:val="both"/>
        <w:rPr>
          <w:rFonts w:ascii="Times New Roman" w:hAnsi="Times New Roman"/>
          <w:sz w:val="24"/>
          <w:szCs w:val="24"/>
          <w:lang w:val="sr-Cyrl-CS"/>
        </w:rPr>
      </w:pPr>
      <w:r w:rsidRPr="00960B7A">
        <w:rPr>
          <w:rFonts w:ascii="Times New Roman" w:hAnsi="Times New Roman"/>
          <w:sz w:val="24"/>
          <w:szCs w:val="24"/>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960B7A">
        <w:rPr>
          <w:rFonts w:ascii="Times New Roman" w:hAnsi="Times New Roman"/>
          <w:iCs/>
          <w:sz w:val="24"/>
          <w:szCs w:val="24"/>
          <w:lang w:val="sr-Cyrl-CS"/>
        </w:rPr>
        <w:t>Сл. гласник РС</w:t>
      </w:r>
      <w:r w:rsidRPr="00960B7A">
        <w:rPr>
          <w:rFonts w:ascii="Times New Roman" w:hAnsi="Times New Roman"/>
          <w:sz w:val="24"/>
          <w:szCs w:val="24"/>
          <w:lang w:val="sr-Cyrl-CS"/>
        </w:rPr>
        <w:t xml:space="preserve">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A63586" w:rsidRPr="00960B7A" w:rsidRDefault="00A63586" w:rsidP="00A63586">
      <w:pPr>
        <w:jc w:val="both"/>
        <w:rPr>
          <w:rFonts w:ascii="Times New Roman" w:hAnsi="Times New Roman" w:cs="Times New Roman"/>
          <w:sz w:val="24"/>
          <w:szCs w:val="24"/>
          <w:lang w:val="sr-Cyrl-CS"/>
        </w:rPr>
      </w:pPr>
    </w:p>
    <w:p w:rsidR="00A63586" w:rsidRPr="00F453D0" w:rsidRDefault="00A63586" w:rsidP="00F453D0">
      <w:pPr>
        <w:jc w:val="both"/>
        <w:rPr>
          <w:rFonts w:ascii="Times New Roman" w:hAnsi="Times New Roman" w:cs="Times New Roman"/>
          <w:sz w:val="24"/>
          <w:szCs w:val="24"/>
        </w:rPr>
      </w:pPr>
      <w:r w:rsidRPr="00D200D0">
        <w:rPr>
          <w:rFonts w:ascii="Times New Roman" w:hAnsi="Times New Roman" w:cs="Times New Roman"/>
          <w:sz w:val="24"/>
          <w:szCs w:val="24"/>
        </w:rPr>
        <w:t>O</w:t>
      </w:r>
      <w:r w:rsidRPr="00D200D0">
        <w:rPr>
          <w:rFonts w:ascii="Times New Roman" w:hAnsi="Times New Roman" w:cs="Times New Roman"/>
          <w:sz w:val="24"/>
          <w:szCs w:val="24"/>
          <w:lang w:val="sr-Cyrl-CS"/>
        </w:rPr>
        <w:t>влашћено лице:</w:t>
      </w:r>
      <w:r w:rsidRPr="00D200D0">
        <w:rPr>
          <w:rFonts w:ascii="Times New Roman" w:hAnsi="Times New Roman" w:cs="Times New Roman"/>
          <w:sz w:val="24"/>
          <w:szCs w:val="24"/>
          <w:lang w:val="ru-RU"/>
        </w:rPr>
        <w:t xml:space="preserve"> стечајни управник Драги Стевановић</w:t>
      </w:r>
      <w:r w:rsidRPr="00D200D0">
        <w:rPr>
          <w:rFonts w:ascii="Times New Roman" w:hAnsi="Times New Roman" w:cs="Times New Roman"/>
          <w:sz w:val="24"/>
          <w:szCs w:val="24"/>
          <w:lang w:val="sr-Cyrl-CS"/>
        </w:rPr>
        <w:t xml:space="preserve">, контакт телефон: 064 8464 055; </w:t>
      </w:r>
      <w:r w:rsidRPr="00D200D0">
        <w:rPr>
          <w:rFonts w:ascii="Times New Roman" w:hAnsi="Times New Roman" w:cs="Times New Roman"/>
          <w:sz w:val="24"/>
          <w:szCs w:val="24"/>
        </w:rPr>
        <w:t xml:space="preserve">e-mail  dragi.stevanovic@gmail.com               </w:t>
      </w:r>
    </w:p>
    <w:sectPr w:rsidR="00A63586" w:rsidRPr="00F453D0" w:rsidSect="00EC7C6B">
      <w:pgSz w:w="11906" w:h="16838"/>
      <w:pgMar w:top="180" w:right="1134" w:bottom="270"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869" w:rsidRDefault="00140869" w:rsidP="008F5B43">
      <w:r>
        <w:separator/>
      </w:r>
    </w:p>
  </w:endnote>
  <w:endnote w:type="continuationSeparator" w:id="1">
    <w:p w:rsidR="00140869" w:rsidRDefault="00140869" w:rsidP="008F5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869" w:rsidRDefault="00140869" w:rsidP="008F5B43">
      <w:r>
        <w:separator/>
      </w:r>
    </w:p>
  </w:footnote>
  <w:footnote w:type="continuationSeparator" w:id="1">
    <w:p w:rsidR="00140869" w:rsidRDefault="00140869" w:rsidP="008F5B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D3F62668"/>
    <w:lvl w:ilvl="0" w:tplc="B2DAE756">
      <w:start w:val="1"/>
      <w:numFmt w:val="decimal"/>
      <w:lvlText w:val="%1."/>
      <w:lvlJc w:val="left"/>
      <w:pPr>
        <w:tabs>
          <w:tab w:val="num" w:pos="720"/>
        </w:tabs>
        <w:ind w:left="720" w:hanging="360"/>
      </w:pPr>
      <w:rPr>
        <w:rFonts w:ascii="Times New Roman" w:eastAsia="Times New Roman" w:hAnsi="Times New Roman" w:cs="Times New Roman"/>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19247C8"/>
    <w:multiLevelType w:val="hybridMultilevel"/>
    <w:tmpl w:val="319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B5F75"/>
    <w:multiLevelType w:val="hybridMultilevel"/>
    <w:tmpl w:val="8EDAA612"/>
    <w:lvl w:ilvl="0" w:tplc="785E3FF2">
      <w:start w:val="1"/>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265A1571"/>
    <w:multiLevelType w:val="hybridMultilevel"/>
    <w:tmpl w:val="BF84AA12"/>
    <w:lvl w:ilvl="0" w:tplc="5D447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297694"/>
    <w:multiLevelType w:val="hybridMultilevel"/>
    <w:tmpl w:val="C19C0508"/>
    <w:lvl w:ilvl="0" w:tplc="FB769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D831C9"/>
    <w:multiLevelType w:val="hybridMultilevel"/>
    <w:tmpl w:val="ED5EE648"/>
    <w:lvl w:ilvl="0" w:tplc="E2DE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2022AA"/>
    <w:multiLevelType w:val="hybridMultilevel"/>
    <w:tmpl w:val="9272CD76"/>
    <w:lvl w:ilvl="0" w:tplc="B4443E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FCA5928"/>
    <w:multiLevelType w:val="hybridMultilevel"/>
    <w:tmpl w:val="524A7386"/>
    <w:lvl w:ilvl="0" w:tplc="7466FDE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
    <w:nsid w:val="47DB5EA6"/>
    <w:multiLevelType w:val="hybridMultilevel"/>
    <w:tmpl w:val="A88C9024"/>
    <w:lvl w:ilvl="0" w:tplc="5036BCE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AF1A35"/>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4BD440A2"/>
    <w:multiLevelType w:val="hybridMultilevel"/>
    <w:tmpl w:val="80DCE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23A05"/>
    <w:multiLevelType w:val="hybridMultilevel"/>
    <w:tmpl w:val="251AD640"/>
    <w:lvl w:ilvl="0" w:tplc="91503D3A">
      <w:numFmt w:val="bullet"/>
      <w:lvlText w:val="-"/>
      <w:lvlJc w:val="left"/>
      <w:pPr>
        <w:ind w:left="4230" w:hanging="360"/>
      </w:pPr>
      <w:rPr>
        <w:rFonts w:ascii="Calibri" w:eastAsiaTheme="minorHAnsi" w:hAnsi="Calibri" w:cstheme="minorBidi" w:hint="default"/>
      </w:rPr>
    </w:lvl>
    <w:lvl w:ilvl="1" w:tplc="081A0003" w:tentative="1">
      <w:start w:val="1"/>
      <w:numFmt w:val="bullet"/>
      <w:lvlText w:val="o"/>
      <w:lvlJc w:val="left"/>
      <w:pPr>
        <w:ind w:left="4950" w:hanging="360"/>
      </w:pPr>
      <w:rPr>
        <w:rFonts w:ascii="Courier New" w:hAnsi="Courier New" w:cs="Courier New" w:hint="default"/>
      </w:rPr>
    </w:lvl>
    <w:lvl w:ilvl="2" w:tplc="081A0005" w:tentative="1">
      <w:start w:val="1"/>
      <w:numFmt w:val="bullet"/>
      <w:lvlText w:val=""/>
      <w:lvlJc w:val="left"/>
      <w:pPr>
        <w:ind w:left="5670" w:hanging="360"/>
      </w:pPr>
      <w:rPr>
        <w:rFonts w:ascii="Wingdings" w:hAnsi="Wingdings" w:hint="default"/>
      </w:rPr>
    </w:lvl>
    <w:lvl w:ilvl="3" w:tplc="081A0001" w:tentative="1">
      <w:start w:val="1"/>
      <w:numFmt w:val="bullet"/>
      <w:lvlText w:val=""/>
      <w:lvlJc w:val="left"/>
      <w:pPr>
        <w:ind w:left="6390" w:hanging="360"/>
      </w:pPr>
      <w:rPr>
        <w:rFonts w:ascii="Symbol" w:hAnsi="Symbol" w:hint="default"/>
      </w:rPr>
    </w:lvl>
    <w:lvl w:ilvl="4" w:tplc="081A0003" w:tentative="1">
      <w:start w:val="1"/>
      <w:numFmt w:val="bullet"/>
      <w:lvlText w:val="o"/>
      <w:lvlJc w:val="left"/>
      <w:pPr>
        <w:ind w:left="7110" w:hanging="360"/>
      </w:pPr>
      <w:rPr>
        <w:rFonts w:ascii="Courier New" w:hAnsi="Courier New" w:cs="Courier New" w:hint="default"/>
      </w:rPr>
    </w:lvl>
    <w:lvl w:ilvl="5" w:tplc="081A0005" w:tentative="1">
      <w:start w:val="1"/>
      <w:numFmt w:val="bullet"/>
      <w:lvlText w:val=""/>
      <w:lvlJc w:val="left"/>
      <w:pPr>
        <w:ind w:left="7830" w:hanging="360"/>
      </w:pPr>
      <w:rPr>
        <w:rFonts w:ascii="Wingdings" w:hAnsi="Wingdings" w:hint="default"/>
      </w:rPr>
    </w:lvl>
    <w:lvl w:ilvl="6" w:tplc="081A0001" w:tentative="1">
      <w:start w:val="1"/>
      <w:numFmt w:val="bullet"/>
      <w:lvlText w:val=""/>
      <w:lvlJc w:val="left"/>
      <w:pPr>
        <w:ind w:left="8550" w:hanging="360"/>
      </w:pPr>
      <w:rPr>
        <w:rFonts w:ascii="Symbol" w:hAnsi="Symbol" w:hint="default"/>
      </w:rPr>
    </w:lvl>
    <w:lvl w:ilvl="7" w:tplc="081A0003" w:tentative="1">
      <w:start w:val="1"/>
      <w:numFmt w:val="bullet"/>
      <w:lvlText w:val="o"/>
      <w:lvlJc w:val="left"/>
      <w:pPr>
        <w:ind w:left="9270" w:hanging="360"/>
      </w:pPr>
      <w:rPr>
        <w:rFonts w:ascii="Courier New" w:hAnsi="Courier New" w:cs="Courier New" w:hint="default"/>
      </w:rPr>
    </w:lvl>
    <w:lvl w:ilvl="8" w:tplc="081A0005" w:tentative="1">
      <w:start w:val="1"/>
      <w:numFmt w:val="bullet"/>
      <w:lvlText w:val=""/>
      <w:lvlJc w:val="left"/>
      <w:pPr>
        <w:ind w:left="9990" w:hanging="360"/>
      </w:pPr>
      <w:rPr>
        <w:rFonts w:ascii="Wingdings" w:hAnsi="Wingdings" w:hint="default"/>
      </w:rPr>
    </w:lvl>
  </w:abstractNum>
  <w:abstractNum w:abstractNumId="13">
    <w:nsid w:val="5E523AE2"/>
    <w:multiLevelType w:val="hybridMultilevel"/>
    <w:tmpl w:val="E5C0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28650A"/>
    <w:multiLevelType w:val="hybridMultilevel"/>
    <w:tmpl w:val="92C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6D055B"/>
    <w:multiLevelType w:val="hybridMultilevel"/>
    <w:tmpl w:val="BB52D310"/>
    <w:lvl w:ilvl="0" w:tplc="A7D2AF18">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nsid w:val="6C72267D"/>
    <w:multiLevelType w:val="hybridMultilevel"/>
    <w:tmpl w:val="BB30D87C"/>
    <w:lvl w:ilvl="0" w:tplc="406A972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98F4234"/>
    <w:multiLevelType w:val="hybridMultilevel"/>
    <w:tmpl w:val="F1D87CA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7A293835"/>
    <w:multiLevelType w:val="hybridMultilevel"/>
    <w:tmpl w:val="67FA74B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7D6A0F5F"/>
    <w:multiLevelType w:val="hybridMultilevel"/>
    <w:tmpl w:val="7206D810"/>
    <w:lvl w:ilvl="0" w:tplc="8ADEFA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7EDC0737"/>
    <w:multiLevelType w:val="hybridMultilevel"/>
    <w:tmpl w:val="CBE8330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5"/>
  </w:num>
  <w:num w:numId="2">
    <w:abstractNumId w:val="20"/>
  </w:num>
  <w:num w:numId="3">
    <w:abstractNumId w:val="2"/>
  </w:num>
  <w:num w:numId="4">
    <w:abstractNumId w:val="17"/>
  </w:num>
  <w:num w:numId="5">
    <w:abstractNumId w:val="18"/>
  </w:num>
  <w:num w:numId="6">
    <w:abstractNumId w:val="12"/>
  </w:num>
  <w:num w:numId="7">
    <w:abstractNumId w:val="3"/>
  </w:num>
  <w:num w:numId="8">
    <w:abstractNumId w:val="11"/>
  </w:num>
  <w:num w:numId="9">
    <w:abstractNumId w:val="9"/>
  </w:num>
  <w:num w:numId="10">
    <w:abstractNumId w:val="5"/>
  </w:num>
  <w:num w:numId="11">
    <w:abstractNumId w:val="6"/>
  </w:num>
  <w:num w:numId="12">
    <w:abstractNumId w:val="14"/>
  </w:num>
  <w:num w:numId="13">
    <w:abstractNumId w:val="16"/>
  </w:num>
  <w:num w:numId="14">
    <w:abstractNumId w:val="8"/>
  </w:num>
  <w:num w:numId="15">
    <w:abstractNumId w:val="19"/>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36B48"/>
    <w:rsid w:val="00007560"/>
    <w:rsid w:val="00010C14"/>
    <w:rsid w:val="00010F50"/>
    <w:rsid w:val="0001463C"/>
    <w:rsid w:val="0001465A"/>
    <w:rsid w:val="00020AEC"/>
    <w:rsid w:val="000218CF"/>
    <w:rsid w:val="000227E9"/>
    <w:rsid w:val="000307D3"/>
    <w:rsid w:val="000331F4"/>
    <w:rsid w:val="000367F0"/>
    <w:rsid w:val="00044210"/>
    <w:rsid w:val="00045B05"/>
    <w:rsid w:val="00045FEE"/>
    <w:rsid w:val="00065C4E"/>
    <w:rsid w:val="00084003"/>
    <w:rsid w:val="000A2312"/>
    <w:rsid w:val="000B0C50"/>
    <w:rsid w:val="000B12F5"/>
    <w:rsid w:val="000D6EA5"/>
    <w:rsid w:val="000F1BF7"/>
    <w:rsid w:val="000F25E0"/>
    <w:rsid w:val="00111861"/>
    <w:rsid w:val="0012250F"/>
    <w:rsid w:val="00122601"/>
    <w:rsid w:val="00124FC6"/>
    <w:rsid w:val="0013282B"/>
    <w:rsid w:val="00140869"/>
    <w:rsid w:val="001414AE"/>
    <w:rsid w:val="00142406"/>
    <w:rsid w:val="001447E1"/>
    <w:rsid w:val="00145730"/>
    <w:rsid w:val="00152C94"/>
    <w:rsid w:val="00154FAB"/>
    <w:rsid w:val="001579E5"/>
    <w:rsid w:val="001617CD"/>
    <w:rsid w:val="001632AC"/>
    <w:rsid w:val="00163A25"/>
    <w:rsid w:val="00171A99"/>
    <w:rsid w:val="0017757F"/>
    <w:rsid w:val="00177B9A"/>
    <w:rsid w:val="00190C6C"/>
    <w:rsid w:val="001919BF"/>
    <w:rsid w:val="001921E4"/>
    <w:rsid w:val="001923BB"/>
    <w:rsid w:val="0019566C"/>
    <w:rsid w:val="001B43EB"/>
    <w:rsid w:val="001B56B1"/>
    <w:rsid w:val="001B683F"/>
    <w:rsid w:val="001C0450"/>
    <w:rsid w:val="001C5904"/>
    <w:rsid w:val="001D4177"/>
    <w:rsid w:val="001D5164"/>
    <w:rsid w:val="001E5FA0"/>
    <w:rsid w:val="001E6FC8"/>
    <w:rsid w:val="001E7438"/>
    <w:rsid w:val="001F0B1B"/>
    <w:rsid w:val="00203410"/>
    <w:rsid w:val="002042C8"/>
    <w:rsid w:val="00204820"/>
    <w:rsid w:val="00205CF9"/>
    <w:rsid w:val="00205D57"/>
    <w:rsid w:val="00206F2B"/>
    <w:rsid w:val="00210E49"/>
    <w:rsid w:val="00215C40"/>
    <w:rsid w:val="0022766D"/>
    <w:rsid w:val="00240C07"/>
    <w:rsid w:val="00241945"/>
    <w:rsid w:val="002441DA"/>
    <w:rsid w:val="00244BFE"/>
    <w:rsid w:val="00247C91"/>
    <w:rsid w:val="00261203"/>
    <w:rsid w:val="00263092"/>
    <w:rsid w:val="00264D9F"/>
    <w:rsid w:val="00270449"/>
    <w:rsid w:val="00273F46"/>
    <w:rsid w:val="00275ACF"/>
    <w:rsid w:val="00280A9D"/>
    <w:rsid w:val="00282521"/>
    <w:rsid w:val="00283717"/>
    <w:rsid w:val="002844A0"/>
    <w:rsid w:val="00294BC0"/>
    <w:rsid w:val="00295F8D"/>
    <w:rsid w:val="002A1903"/>
    <w:rsid w:val="002B0B71"/>
    <w:rsid w:val="002B2393"/>
    <w:rsid w:val="002C134C"/>
    <w:rsid w:val="002C2703"/>
    <w:rsid w:val="002C37DE"/>
    <w:rsid w:val="002C3FE9"/>
    <w:rsid w:val="002D15BF"/>
    <w:rsid w:val="002E041C"/>
    <w:rsid w:val="002E3FB2"/>
    <w:rsid w:val="0030281C"/>
    <w:rsid w:val="00313FE5"/>
    <w:rsid w:val="003178B4"/>
    <w:rsid w:val="003202C0"/>
    <w:rsid w:val="00331D56"/>
    <w:rsid w:val="00343B54"/>
    <w:rsid w:val="00365262"/>
    <w:rsid w:val="00371779"/>
    <w:rsid w:val="00373F58"/>
    <w:rsid w:val="00380D4A"/>
    <w:rsid w:val="00383406"/>
    <w:rsid w:val="003851DF"/>
    <w:rsid w:val="00390163"/>
    <w:rsid w:val="00391D5C"/>
    <w:rsid w:val="003A1335"/>
    <w:rsid w:val="003A467A"/>
    <w:rsid w:val="003B12E8"/>
    <w:rsid w:val="003B195D"/>
    <w:rsid w:val="003B41DA"/>
    <w:rsid w:val="003B6CB7"/>
    <w:rsid w:val="003D2877"/>
    <w:rsid w:val="003E5F1E"/>
    <w:rsid w:val="003F3104"/>
    <w:rsid w:val="003F4A71"/>
    <w:rsid w:val="003F5304"/>
    <w:rsid w:val="00401F87"/>
    <w:rsid w:val="00403B8C"/>
    <w:rsid w:val="00411A42"/>
    <w:rsid w:val="00417C56"/>
    <w:rsid w:val="00421548"/>
    <w:rsid w:val="00426F45"/>
    <w:rsid w:val="004315B5"/>
    <w:rsid w:val="00431CDB"/>
    <w:rsid w:val="00437C1A"/>
    <w:rsid w:val="00442AA5"/>
    <w:rsid w:val="00444ADC"/>
    <w:rsid w:val="004571E6"/>
    <w:rsid w:val="00470E00"/>
    <w:rsid w:val="00481F9E"/>
    <w:rsid w:val="00482047"/>
    <w:rsid w:val="00494EAB"/>
    <w:rsid w:val="00496485"/>
    <w:rsid w:val="004A03EF"/>
    <w:rsid w:val="004A0943"/>
    <w:rsid w:val="004A0C8A"/>
    <w:rsid w:val="004B370A"/>
    <w:rsid w:val="004B5810"/>
    <w:rsid w:val="004C0E79"/>
    <w:rsid w:val="004C3399"/>
    <w:rsid w:val="004C4FCC"/>
    <w:rsid w:val="004C7DA3"/>
    <w:rsid w:val="004D00AF"/>
    <w:rsid w:val="004D14F6"/>
    <w:rsid w:val="00513438"/>
    <w:rsid w:val="005179EE"/>
    <w:rsid w:val="005326DC"/>
    <w:rsid w:val="00535663"/>
    <w:rsid w:val="00535700"/>
    <w:rsid w:val="00536B48"/>
    <w:rsid w:val="00537198"/>
    <w:rsid w:val="00566DD1"/>
    <w:rsid w:val="00572F5F"/>
    <w:rsid w:val="00575627"/>
    <w:rsid w:val="00583404"/>
    <w:rsid w:val="0058592B"/>
    <w:rsid w:val="005902F4"/>
    <w:rsid w:val="00592822"/>
    <w:rsid w:val="005A0E46"/>
    <w:rsid w:val="005A27EC"/>
    <w:rsid w:val="005B2514"/>
    <w:rsid w:val="005C1309"/>
    <w:rsid w:val="005C6D15"/>
    <w:rsid w:val="005E2004"/>
    <w:rsid w:val="005E5B42"/>
    <w:rsid w:val="005E7917"/>
    <w:rsid w:val="006065AD"/>
    <w:rsid w:val="00606660"/>
    <w:rsid w:val="006122BA"/>
    <w:rsid w:val="006242B0"/>
    <w:rsid w:val="00630C7F"/>
    <w:rsid w:val="006323D3"/>
    <w:rsid w:val="00634EE3"/>
    <w:rsid w:val="00645681"/>
    <w:rsid w:val="00656506"/>
    <w:rsid w:val="006576FD"/>
    <w:rsid w:val="00663AAA"/>
    <w:rsid w:val="00664CA5"/>
    <w:rsid w:val="00675A05"/>
    <w:rsid w:val="00676B3C"/>
    <w:rsid w:val="006772ED"/>
    <w:rsid w:val="006848B2"/>
    <w:rsid w:val="00687681"/>
    <w:rsid w:val="006928A3"/>
    <w:rsid w:val="00693D18"/>
    <w:rsid w:val="006A5F9F"/>
    <w:rsid w:val="006A6E9D"/>
    <w:rsid w:val="006B31A6"/>
    <w:rsid w:val="006B43BE"/>
    <w:rsid w:val="006C0A85"/>
    <w:rsid w:val="006E705D"/>
    <w:rsid w:val="006E75ED"/>
    <w:rsid w:val="006F05A9"/>
    <w:rsid w:val="006F7F6C"/>
    <w:rsid w:val="00701A90"/>
    <w:rsid w:val="00702B11"/>
    <w:rsid w:val="00713271"/>
    <w:rsid w:val="00716B7D"/>
    <w:rsid w:val="00726185"/>
    <w:rsid w:val="0073066D"/>
    <w:rsid w:val="007348D2"/>
    <w:rsid w:val="0073605E"/>
    <w:rsid w:val="007406FE"/>
    <w:rsid w:val="007421C5"/>
    <w:rsid w:val="00752E0D"/>
    <w:rsid w:val="007558D5"/>
    <w:rsid w:val="00757698"/>
    <w:rsid w:val="0076637D"/>
    <w:rsid w:val="00784EC2"/>
    <w:rsid w:val="007867EE"/>
    <w:rsid w:val="00786D65"/>
    <w:rsid w:val="00797887"/>
    <w:rsid w:val="007A2CFD"/>
    <w:rsid w:val="007A54EB"/>
    <w:rsid w:val="007A56A3"/>
    <w:rsid w:val="007B40F4"/>
    <w:rsid w:val="007B5EA8"/>
    <w:rsid w:val="007B6863"/>
    <w:rsid w:val="007C42FD"/>
    <w:rsid w:val="007D1490"/>
    <w:rsid w:val="007E167D"/>
    <w:rsid w:val="007E2BFA"/>
    <w:rsid w:val="007E54DD"/>
    <w:rsid w:val="007F1ABC"/>
    <w:rsid w:val="007F2802"/>
    <w:rsid w:val="007F4722"/>
    <w:rsid w:val="00801C3B"/>
    <w:rsid w:val="00802EA7"/>
    <w:rsid w:val="00805426"/>
    <w:rsid w:val="008067F8"/>
    <w:rsid w:val="00814021"/>
    <w:rsid w:val="00814A5B"/>
    <w:rsid w:val="00821D37"/>
    <w:rsid w:val="008222E6"/>
    <w:rsid w:val="008244A4"/>
    <w:rsid w:val="00831D63"/>
    <w:rsid w:val="008410EF"/>
    <w:rsid w:val="008446F4"/>
    <w:rsid w:val="00852456"/>
    <w:rsid w:val="00855EAA"/>
    <w:rsid w:val="008616CE"/>
    <w:rsid w:val="008701BF"/>
    <w:rsid w:val="008A04CA"/>
    <w:rsid w:val="008A2FC2"/>
    <w:rsid w:val="008A6788"/>
    <w:rsid w:val="008B4797"/>
    <w:rsid w:val="008C3DE3"/>
    <w:rsid w:val="008D1014"/>
    <w:rsid w:val="008D727B"/>
    <w:rsid w:val="008E49C7"/>
    <w:rsid w:val="008E5CCE"/>
    <w:rsid w:val="008E608F"/>
    <w:rsid w:val="008F0354"/>
    <w:rsid w:val="008F337B"/>
    <w:rsid w:val="008F5B43"/>
    <w:rsid w:val="00905B7A"/>
    <w:rsid w:val="00927ED9"/>
    <w:rsid w:val="0093305F"/>
    <w:rsid w:val="0093325F"/>
    <w:rsid w:val="00934056"/>
    <w:rsid w:val="009340F8"/>
    <w:rsid w:val="00937D74"/>
    <w:rsid w:val="009607EC"/>
    <w:rsid w:val="00960B7A"/>
    <w:rsid w:val="00961409"/>
    <w:rsid w:val="009729C3"/>
    <w:rsid w:val="00983A7B"/>
    <w:rsid w:val="00983C82"/>
    <w:rsid w:val="00987F70"/>
    <w:rsid w:val="009901E9"/>
    <w:rsid w:val="00990CAB"/>
    <w:rsid w:val="009A3583"/>
    <w:rsid w:val="009A3BBE"/>
    <w:rsid w:val="009A4F83"/>
    <w:rsid w:val="009A64F6"/>
    <w:rsid w:val="009A7AFE"/>
    <w:rsid w:val="009B5145"/>
    <w:rsid w:val="009C005B"/>
    <w:rsid w:val="009C1C7F"/>
    <w:rsid w:val="009C2AFA"/>
    <w:rsid w:val="009C3377"/>
    <w:rsid w:val="009D1396"/>
    <w:rsid w:val="009D723F"/>
    <w:rsid w:val="009E0630"/>
    <w:rsid w:val="009E7B28"/>
    <w:rsid w:val="009F77BB"/>
    <w:rsid w:val="00A008CD"/>
    <w:rsid w:val="00A06896"/>
    <w:rsid w:val="00A100C8"/>
    <w:rsid w:val="00A1089E"/>
    <w:rsid w:val="00A133E0"/>
    <w:rsid w:val="00A3473E"/>
    <w:rsid w:val="00A354C7"/>
    <w:rsid w:val="00A35BEC"/>
    <w:rsid w:val="00A408D0"/>
    <w:rsid w:val="00A4101A"/>
    <w:rsid w:val="00A63586"/>
    <w:rsid w:val="00A742CB"/>
    <w:rsid w:val="00A76E5F"/>
    <w:rsid w:val="00A82A0F"/>
    <w:rsid w:val="00A84A28"/>
    <w:rsid w:val="00A87D89"/>
    <w:rsid w:val="00A9326B"/>
    <w:rsid w:val="00A95786"/>
    <w:rsid w:val="00A95F07"/>
    <w:rsid w:val="00AB4561"/>
    <w:rsid w:val="00AC58A9"/>
    <w:rsid w:val="00AF091D"/>
    <w:rsid w:val="00B02E94"/>
    <w:rsid w:val="00B04AF5"/>
    <w:rsid w:val="00B05186"/>
    <w:rsid w:val="00B179B6"/>
    <w:rsid w:val="00B2055F"/>
    <w:rsid w:val="00B22FEE"/>
    <w:rsid w:val="00B245F6"/>
    <w:rsid w:val="00B31A9B"/>
    <w:rsid w:val="00B47785"/>
    <w:rsid w:val="00B5702F"/>
    <w:rsid w:val="00B625D2"/>
    <w:rsid w:val="00B719BD"/>
    <w:rsid w:val="00B75008"/>
    <w:rsid w:val="00B80F13"/>
    <w:rsid w:val="00B832CF"/>
    <w:rsid w:val="00BA3817"/>
    <w:rsid w:val="00BA74E7"/>
    <w:rsid w:val="00BA7C7C"/>
    <w:rsid w:val="00BB02E1"/>
    <w:rsid w:val="00BB0749"/>
    <w:rsid w:val="00BB662D"/>
    <w:rsid w:val="00BC2E30"/>
    <w:rsid w:val="00BC4CBA"/>
    <w:rsid w:val="00BD4867"/>
    <w:rsid w:val="00BE19C8"/>
    <w:rsid w:val="00BE5D52"/>
    <w:rsid w:val="00BF2E0A"/>
    <w:rsid w:val="00BF2ED1"/>
    <w:rsid w:val="00BF6B39"/>
    <w:rsid w:val="00C00A7C"/>
    <w:rsid w:val="00C07AE4"/>
    <w:rsid w:val="00C159F6"/>
    <w:rsid w:val="00C2761F"/>
    <w:rsid w:val="00C65180"/>
    <w:rsid w:val="00C7639C"/>
    <w:rsid w:val="00C81A81"/>
    <w:rsid w:val="00C82974"/>
    <w:rsid w:val="00CA0E43"/>
    <w:rsid w:val="00CA39BD"/>
    <w:rsid w:val="00CA697B"/>
    <w:rsid w:val="00CB29E0"/>
    <w:rsid w:val="00CC2C92"/>
    <w:rsid w:val="00CF6917"/>
    <w:rsid w:val="00D05CF0"/>
    <w:rsid w:val="00D07C19"/>
    <w:rsid w:val="00D12DD3"/>
    <w:rsid w:val="00D1414B"/>
    <w:rsid w:val="00D152B9"/>
    <w:rsid w:val="00D1590F"/>
    <w:rsid w:val="00D161AB"/>
    <w:rsid w:val="00D178E7"/>
    <w:rsid w:val="00D200D0"/>
    <w:rsid w:val="00D210C7"/>
    <w:rsid w:val="00D3396A"/>
    <w:rsid w:val="00D4279F"/>
    <w:rsid w:val="00D50D32"/>
    <w:rsid w:val="00D56BB1"/>
    <w:rsid w:val="00D67056"/>
    <w:rsid w:val="00D7249C"/>
    <w:rsid w:val="00D74601"/>
    <w:rsid w:val="00D766FB"/>
    <w:rsid w:val="00D805BF"/>
    <w:rsid w:val="00D8582B"/>
    <w:rsid w:val="00D85BD2"/>
    <w:rsid w:val="00D97D6E"/>
    <w:rsid w:val="00DA0EB1"/>
    <w:rsid w:val="00DA195C"/>
    <w:rsid w:val="00DA4524"/>
    <w:rsid w:val="00DB0D9A"/>
    <w:rsid w:val="00DB59E2"/>
    <w:rsid w:val="00DD10E4"/>
    <w:rsid w:val="00DD725A"/>
    <w:rsid w:val="00DE196C"/>
    <w:rsid w:val="00DF6988"/>
    <w:rsid w:val="00E03995"/>
    <w:rsid w:val="00E10AD1"/>
    <w:rsid w:val="00E112B8"/>
    <w:rsid w:val="00E218E6"/>
    <w:rsid w:val="00E300F4"/>
    <w:rsid w:val="00E30555"/>
    <w:rsid w:val="00E3416A"/>
    <w:rsid w:val="00E368B1"/>
    <w:rsid w:val="00E41262"/>
    <w:rsid w:val="00E43D7C"/>
    <w:rsid w:val="00E55905"/>
    <w:rsid w:val="00E76E96"/>
    <w:rsid w:val="00E82408"/>
    <w:rsid w:val="00E928F7"/>
    <w:rsid w:val="00E92EB6"/>
    <w:rsid w:val="00EA1BCC"/>
    <w:rsid w:val="00EB2059"/>
    <w:rsid w:val="00EC77F0"/>
    <w:rsid w:val="00EC7C6B"/>
    <w:rsid w:val="00EE2141"/>
    <w:rsid w:val="00EE4D0E"/>
    <w:rsid w:val="00F05A3D"/>
    <w:rsid w:val="00F12B3C"/>
    <w:rsid w:val="00F14FF2"/>
    <w:rsid w:val="00F16895"/>
    <w:rsid w:val="00F209D9"/>
    <w:rsid w:val="00F3462F"/>
    <w:rsid w:val="00F36B6F"/>
    <w:rsid w:val="00F453D0"/>
    <w:rsid w:val="00F45C33"/>
    <w:rsid w:val="00F507AA"/>
    <w:rsid w:val="00F74865"/>
    <w:rsid w:val="00F91831"/>
    <w:rsid w:val="00FA449B"/>
    <w:rsid w:val="00FA64F5"/>
    <w:rsid w:val="00FB7EC6"/>
    <w:rsid w:val="00FC134C"/>
    <w:rsid w:val="00FD140B"/>
    <w:rsid w:val="00FD162F"/>
    <w:rsid w:val="00FD3E53"/>
    <w:rsid w:val="00FE3A8A"/>
    <w:rsid w:val="00FE6FEB"/>
    <w:rsid w:val="00FF022C"/>
    <w:rsid w:val="00FF2990"/>
    <w:rsid w:val="00FF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7EC"/>
  </w:style>
  <w:style w:type="paragraph" w:styleId="Heading1">
    <w:name w:val="heading 1"/>
    <w:basedOn w:val="Normal"/>
    <w:next w:val="Normal"/>
    <w:link w:val="Heading1Char"/>
    <w:uiPriority w:val="9"/>
    <w:qFormat/>
    <w:rsid w:val="00802E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00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C00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B48"/>
    <w:pPr>
      <w:ind w:left="720"/>
      <w:contextualSpacing/>
    </w:pPr>
  </w:style>
  <w:style w:type="paragraph" w:styleId="Header">
    <w:name w:val="header"/>
    <w:basedOn w:val="Normal"/>
    <w:link w:val="HeaderChar"/>
    <w:uiPriority w:val="99"/>
    <w:unhideWhenUsed/>
    <w:rsid w:val="008F5B43"/>
    <w:pPr>
      <w:tabs>
        <w:tab w:val="center" w:pos="4535"/>
        <w:tab w:val="right" w:pos="9071"/>
      </w:tabs>
    </w:pPr>
  </w:style>
  <w:style w:type="character" w:customStyle="1" w:styleId="HeaderChar">
    <w:name w:val="Header Char"/>
    <w:basedOn w:val="DefaultParagraphFont"/>
    <w:link w:val="Header"/>
    <w:uiPriority w:val="99"/>
    <w:rsid w:val="008F5B43"/>
  </w:style>
  <w:style w:type="paragraph" w:styleId="Footer">
    <w:name w:val="footer"/>
    <w:basedOn w:val="Normal"/>
    <w:link w:val="FooterChar"/>
    <w:uiPriority w:val="99"/>
    <w:semiHidden/>
    <w:unhideWhenUsed/>
    <w:rsid w:val="008F5B43"/>
    <w:pPr>
      <w:tabs>
        <w:tab w:val="center" w:pos="4535"/>
        <w:tab w:val="right" w:pos="9071"/>
      </w:tabs>
    </w:pPr>
  </w:style>
  <w:style w:type="character" w:customStyle="1" w:styleId="FooterChar">
    <w:name w:val="Footer Char"/>
    <w:basedOn w:val="DefaultParagraphFont"/>
    <w:link w:val="Footer"/>
    <w:uiPriority w:val="99"/>
    <w:semiHidden/>
    <w:rsid w:val="008F5B43"/>
  </w:style>
  <w:style w:type="table" w:styleId="TableGrid">
    <w:name w:val="Table Grid"/>
    <w:basedOn w:val="TableNormal"/>
    <w:uiPriority w:val="59"/>
    <w:rsid w:val="00D07C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02EA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D2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877"/>
    <w:rPr>
      <w:rFonts w:ascii="Segoe UI" w:hAnsi="Segoe UI" w:cs="Segoe UI"/>
      <w:sz w:val="18"/>
      <w:szCs w:val="18"/>
    </w:rPr>
  </w:style>
  <w:style w:type="character" w:customStyle="1" w:styleId="Heading2Char">
    <w:name w:val="Heading 2 Char"/>
    <w:basedOn w:val="DefaultParagraphFont"/>
    <w:link w:val="Heading2"/>
    <w:uiPriority w:val="9"/>
    <w:semiHidden/>
    <w:rsid w:val="009C00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C005B"/>
    <w:rPr>
      <w:rFonts w:asciiTheme="majorHAnsi" w:eastAsiaTheme="majorEastAsia" w:hAnsiTheme="majorHAnsi" w:cstheme="majorBidi"/>
      <w:b/>
      <w:bCs/>
      <w:i/>
      <w:iCs/>
      <w:color w:val="4F81BD" w:themeColor="accent1"/>
    </w:rPr>
  </w:style>
  <w:style w:type="character" w:customStyle="1" w:styleId="s1">
    <w:name w:val="s1"/>
    <w:basedOn w:val="DefaultParagraphFont"/>
    <w:rsid w:val="009C005B"/>
  </w:style>
  <w:style w:type="paragraph" w:styleId="NormalWeb">
    <w:name w:val="Normal (Web)"/>
    <w:basedOn w:val="Normal"/>
    <w:uiPriority w:val="99"/>
    <w:semiHidden/>
    <w:unhideWhenUsed/>
    <w:rsid w:val="009C005B"/>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C005B"/>
    <w:rPr>
      <w:color w:val="0000FF"/>
      <w:u w:val="single"/>
    </w:rPr>
  </w:style>
  <w:style w:type="character" w:customStyle="1" w:styleId="Bodytext2">
    <w:name w:val="Body text (2)"/>
    <w:rsid w:val="0001463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style>
  <w:style w:type="character" w:customStyle="1" w:styleId="Bodytext2Bold">
    <w:name w:val="Body text (2) + Bold"/>
    <w:rsid w:val="00983A7B"/>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rPr>
  </w:style>
  <w:style w:type="paragraph" w:styleId="BodyText">
    <w:name w:val="Body Text"/>
    <w:basedOn w:val="Normal"/>
    <w:link w:val="BodyTextChar"/>
    <w:unhideWhenUsed/>
    <w:rsid w:val="00A63586"/>
    <w:pPr>
      <w:jc w:val="both"/>
    </w:pPr>
    <w:rPr>
      <w:rFonts w:ascii="Times New Roman" w:eastAsia="Times New Roman" w:hAnsi="Times New Roman" w:cs="Times New Roman"/>
      <w:b/>
      <w:color w:val="0000FF"/>
      <w:sz w:val="24"/>
      <w:szCs w:val="24"/>
      <w:lang w:val="sr-Cyrl-CS"/>
    </w:rPr>
  </w:style>
  <w:style w:type="character" w:customStyle="1" w:styleId="BodyTextChar">
    <w:name w:val="Body Text Char"/>
    <w:basedOn w:val="DefaultParagraphFont"/>
    <w:link w:val="BodyText"/>
    <w:rsid w:val="00A63586"/>
    <w:rPr>
      <w:rFonts w:ascii="Times New Roman" w:eastAsia="Times New Roman" w:hAnsi="Times New Roman" w:cs="Times New Roman"/>
      <w:b/>
      <w:color w:val="0000FF"/>
      <w:sz w:val="24"/>
      <w:szCs w:val="24"/>
      <w:lang w:val="sr-Cyrl-CS"/>
    </w:rPr>
  </w:style>
  <w:style w:type="character" w:styleId="Strong">
    <w:name w:val="Strong"/>
    <w:basedOn w:val="DefaultParagraphFont"/>
    <w:uiPriority w:val="22"/>
    <w:qFormat/>
    <w:rsid w:val="00A63586"/>
    <w:rPr>
      <w:b/>
      <w:bCs/>
    </w:rPr>
  </w:style>
</w:styles>
</file>

<file path=word/webSettings.xml><?xml version="1.0" encoding="utf-8"?>
<w:webSettings xmlns:r="http://schemas.openxmlformats.org/officeDocument/2006/relationships" xmlns:w="http://schemas.openxmlformats.org/wordprocessingml/2006/main">
  <w:divs>
    <w:div w:id="1201940484">
      <w:bodyDiv w:val="1"/>
      <w:marLeft w:val="0"/>
      <w:marRight w:val="0"/>
      <w:marTop w:val="0"/>
      <w:marBottom w:val="0"/>
      <w:divBdr>
        <w:top w:val="none" w:sz="0" w:space="0" w:color="auto"/>
        <w:left w:val="none" w:sz="0" w:space="0" w:color="auto"/>
        <w:bottom w:val="none" w:sz="0" w:space="0" w:color="auto"/>
        <w:right w:val="none" w:sz="0" w:space="0" w:color="auto"/>
      </w:divBdr>
      <w:divsChild>
        <w:div w:id="920675453">
          <w:marLeft w:val="0"/>
          <w:marRight w:val="0"/>
          <w:marTop w:val="0"/>
          <w:marBottom w:val="0"/>
          <w:divBdr>
            <w:top w:val="none" w:sz="0" w:space="0" w:color="auto"/>
            <w:left w:val="none" w:sz="0" w:space="0" w:color="auto"/>
            <w:bottom w:val="none" w:sz="0" w:space="0" w:color="auto"/>
            <w:right w:val="none" w:sz="0" w:space="0" w:color="auto"/>
          </w:divBdr>
        </w:div>
      </w:divsChild>
    </w:div>
    <w:div w:id="1710494328">
      <w:bodyDiv w:val="1"/>
      <w:marLeft w:val="0"/>
      <w:marRight w:val="0"/>
      <w:marTop w:val="0"/>
      <w:marBottom w:val="0"/>
      <w:divBdr>
        <w:top w:val="none" w:sz="0" w:space="0" w:color="auto"/>
        <w:left w:val="none" w:sz="0" w:space="0" w:color="auto"/>
        <w:bottom w:val="none" w:sz="0" w:space="0" w:color="auto"/>
        <w:right w:val="none" w:sz="0" w:space="0" w:color="auto"/>
      </w:divBdr>
      <w:divsChild>
        <w:div w:id="1497768931">
          <w:marLeft w:val="0"/>
          <w:marRight w:val="0"/>
          <w:marTop w:val="0"/>
          <w:marBottom w:val="525"/>
          <w:divBdr>
            <w:top w:val="none" w:sz="0" w:space="0" w:color="auto"/>
            <w:left w:val="none" w:sz="0" w:space="0" w:color="auto"/>
            <w:bottom w:val="none" w:sz="0" w:space="0" w:color="auto"/>
            <w:right w:val="none" w:sz="0" w:space="0" w:color="auto"/>
          </w:divBdr>
          <w:divsChild>
            <w:div w:id="557789223">
              <w:marLeft w:val="0"/>
              <w:marRight w:val="0"/>
              <w:marTop w:val="0"/>
              <w:marBottom w:val="0"/>
              <w:divBdr>
                <w:top w:val="none" w:sz="0" w:space="0" w:color="auto"/>
                <w:left w:val="none" w:sz="0" w:space="0" w:color="auto"/>
                <w:bottom w:val="none" w:sz="0" w:space="0" w:color="auto"/>
                <w:right w:val="none" w:sz="0" w:space="0" w:color="auto"/>
              </w:divBdr>
            </w:div>
          </w:divsChild>
        </w:div>
        <w:div w:id="1956711264">
          <w:marLeft w:val="0"/>
          <w:marRight w:val="0"/>
          <w:marTop w:val="0"/>
          <w:marBottom w:val="525"/>
          <w:divBdr>
            <w:top w:val="none" w:sz="0" w:space="0" w:color="auto"/>
            <w:left w:val="none" w:sz="0" w:space="0" w:color="auto"/>
            <w:bottom w:val="none" w:sz="0" w:space="0" w:color="auto"/>
            <w:right w:val="none" w:sz="0" w:space="0" w:color="auto"/>
          </w:divBdr>
          <w:divsChild>
            <w:div w:id="10004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5A71-F5FD-4F6C-8AF8-7704BFC3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Drgi</cp:lastModifiedBy>
  <cp:revision>2</cp:revision>
  <cp:lastPrinted>2026-03-07T12:41:00Z</cp:lastPrinted>
  <dcterms:created xsi:type="dcterms:W3CDTF">2026-03-18T07:50:00Z</dcterms:created>
  <dcterms:modified xsi:type="dcterms:W3CDTF">2026-03-18T07:50:00Z</dcterms:modified>
</cp:coreProperties>
</file>